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674E8" w:rsidP="00282DF5" w:rsidRDefault="00564BBA" w14:paraId="221DD365" w14:textId="672C10C7">
      <w:r>
        <w:rPr>
          <w:noProof/>
        </w:rPr>
        <w:drawing>
          <wp:anchor distT="0" distB="0" distL="114300" distR="114300" simplePos="0" relativeHeight="251658244" behindDoc="1" locked="0" layoutInCell="1" allowOverlap="1" wp14:anchorId="4C12F2D7" wp14:editId="7B51AC00">
            <wp:simplePos x="0" y="0"/>
            <wp:positionH relativeFrom="column">
              <wp:posOffset>-1104900</wp:posOffset>
            </wp:positionH>
            <wp:positionV relativeFrom="paragraph">
              <wp:posOffset>-1059815</wp:posOffset>
            </wp:positionV>
            <wp:extent cx="7985086" cy="11286698"/>
            <wp:effectExtent l="0" t="0" r="3810" b="3810"/>
            <wp:wrapNone/>
            <wp:docPr id="2128415882" name="Picture 2128415882" descr="A person wearing a headset and sitting in front of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15882" name="Picture 4" descr="A person wearing a headset and sitting in front of compu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85086" cy="11286698"/>
                    </a:xfrm>
                    <a:prstGeom prst="rect">
                      <a:avLst/>
                    </a:prstGeom>
                  </pic:spPr>
                </pic:pic>
              </a:graphicData>
            </a:graphic>
            <wp14:sizeRelH relativeFrom="page">
              <wp14:pctWidth>0</wp14:pctWidth>
            </wp14:sizeRelH>
            <wp14:sizeRelV relativeFrom="page">
              <wp14:pctHeight>0</wp14:pctHeight>
            </wp14:sizeRelV>
          </wp:anchor>
        </w:drawing>
      </w:r>
      <w:r w:rsidR="00FD7F68">
        <w:rPr>
          <w:noProof/>
        </w:rPr>
        <mc:AlternateContent>
          <mc:Choice Requires="wps">
            <w:drawing>
              <wp:anchor distT="0" distB="0" distL="114300" distR="114300" simplePos="0" relativeHeight="251658243" behindDoc="0" locked="0" layoutInCell="1" allowOverlap="1" wp14:anchorId="583556D0" wp14:editId="4E1FEC9B">
                <wp:simplePos x="0" y="0"/>
                <wp:positionH relativeFrom="column">
                  <wp:posOffset>-128270</wp:posOffset>
                </wp:positionH>
                <wp:positionV relativeFrom="paragraph">
                  <wp:posOffset>5288280</wp:posOffset>
                </wp:positionV>
                <wp:extent cx="5775325" cy="193738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5325" cy="1937385"/>
                        </a:xfrm>
                        <a:prstGeom prst="rect">
                          <a:avLst/>
                        </a:prstGeom>
                        <a:noFill/>
                        <a:ln w="6350">
                          <a:noFill/>
                        </a:ln>
                      </wps:spPr>
                      <wps:txbx>
                        <w:txbxContent>
                          <w:p w:rsidRPr="006E6F8E" w:rsidR="00AA17AB" w:rsidP="00AA17AB" w:rsidRDefault="003462AA" w14:paraId="489B834E" w14:textId="50128A34">
                            <w:pPr>
                              <w:spacing w:after="0" w:line="168" w:lineRule="auto"/>
                              <w:rPr>
                                <w:rFonts w:ascii="Poppins" w:hAnsi="Poppins" w:cs="Poppins"/>
                                <w:b/>
                                <w:color w:val="000000"/>
                                <w:sz w:val="56"/>
                                <w:szCs w:val="56"/>
                                <w14:textFill>
                                  <w14:gradFill>
                                    <w14:gsLst>
                                      <w14:gs w14:pos="0">
                                        <w14:srgbClr w14:val="E93560"/>
                                      </w14:gs>
                                      <w14:gs w14:pos="100000">
                                        <w14:srgbClr w14:val="F89226"/>
                                      </w14:gs>
                                    </w14:gsLst>
                                    <w14:lin w14:ang="0" w14:scaled="0"/>
                                  </w14:gradFill>
                                </w14:textFill>
                              </w:rPr>
                            </w:pPr>
                            <w:r w:rsidRPr="006E6F8E">
                              <w:rPr>
                                <w:rStyle w:val="DocumentTitle1Char"/>
                                <w:sz w:val="56"/>
                                <w:szCs w:val="56"/>
                              </w:rPr>
                              <w:t xml:space="preserve">Group </w:t>
                            </w:r>
                            <w:r w:rsidRPr="006E6F8E" w:rsidR="006E6F8E">
                              <w:rPr>
                                <w:rStyle w:val="DocumentTitle1Char"/>
                                <w:sz w:val="56"/>
                                <w:szCs w:val="56"/>
                              </w:rPr>
                              <w:t>Environmental</w:t>
                            </w:r>
                            <w:r w:rsidR="00D93FA9">
                              <w:rPr>
                                <w:rStyle w:val="DocumentTitle1Char"/>
                                <w:sz w:val="56"/>
                                <w:szCs w:val="56"/>
                              </w:rPr>
                              <w:t xml:space="preserve"> and Energy</w:t>
                            </w:r>
                            <w:r w:rsidRPr="006E6F8E" w:rsidR="006E6F8E">
                              <w:rPr>
                                <w:rStyle w:val="DocumentTitle1Char"/>
                                <w:sz w:val="56"/>
                                <w:szCs w:val="56"/>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83556D0">
                <v:stroke joinstyle="miter"/>
                <v:path gradientshapeok="t" o:connecttype="rect"/>
              </v:shapetype>
              <v:shape id="Text Box 9" style="position:absolute;margin-left:-10.1pt;margin-top:416.4pt;width:454.75pt;height:15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X7JAIAAEYEAAAOAAAAZHJzL2Uyb0RvYy54bWysU8lu2zAQvRfoPxC81/KmOBEsB24CFwWM&#10;JIAT5ExTpCWU4rAkbcn9+g4peUHaU9ELNdQMZ3nvzfy+rRU5COsq0DkdDYaUCM2hqPQup2+vqy+3&#10;lDjPdMEUaJHTo3D0fvH507wxmRhDCaoQlmAS7bLG5LT03mRJ4ngpauYGYIRGpwRbM49Xu0sKyxrM&#10;XqtkPBzeJA3Ywljgwjn8+9g56SLml1Jw/yylE56onGJvPp42nttwJos5y3aWmbLifRvsH7qoWaWx&#10;6DnVI/OM7G31R6q64hYcSD/gUCcgZcVFnAGnGQ0/TLMpmRFxFgTHmTNM7v+l5U+HjXmxxLdfoUUC&#10;4xDOrIH/cIhN0hiX9TEBU5c5jA6DttLW4YsjEHyI2B7PeIrWE44/09ksnYxTSjj6RneT2eQ2DYgn&#10;l+fGOv9NQE2CkVOLhMUW2GHtfBd6CgnVNKwqpSJpSpMmpzeTdBgfnD2YXOm+867Z0LZvty0+C+YW&#10;iiNObKETgzN8VWHxNXP+hVlkH2dBRftnPKQCLAK9RUkJ9tff/od4JAW9lDSoppy6n3tmBSXqu0a6&#10;7kbTaZBfvEzT2Rgv9tqzvfboff0AKNgR7o7h0QzxXp1MaaF+R+EvQ1V0Mc2xdk79yXzwncZxcbhY&#10;LmMQCs4wv9Ybw09EB2hf23dmTY+/R+qe4KQ7ln2goYvtiFjuPcgqcnRBtccdxRpZ7hcrbMP1PUZd&#10;1n/xGwAA//8DAFBLAwQUAAYACAAAACEAlaH9JOMAAAAMAQAADwAAAGRycy9kb3ducmV2LnhtbEyP&#10;wU7DMBBE70j8g7VI3FqnjgA3xKmqSBUSKoeWXrhtYjeJiO0Qu23g69me4Ljap5k3+WqyPTubMXTe&#10;KVjME2DG1V53rlFweN/MJLAQ0WnsvTMKvk2AVXF7k2Om/cXtzHkfG0YhLmSooI1xyDgPdWsshrkf&#10;jKPf0Y8WI51jw/WIFwq3PRdJ8sgtdo4aWhxM2Zr6c3+yCl7LzRvuKmHlT1++bI/r4evw8aDU/d20&#10;fgYWzRT/YLjqkzoU5FT5k9OB9QpmIhGEKpCpoA1ESLlMgVWELtKnJfAi5/9HFL8AAAD//wMAUEsB&#10;Ai0AFAAGAAgAAAAhALaDOJL+AAAA4QEAABMAAAAAAAAAAAAAAAAAAAAAAFtDb250ZW50X1R5cGVz&#10;XS54bWxQSwECLQAUAAYACAAAACEAOP0h/9YAAACUAQAACwAAAAAAAAAAAAAAAAAvAQAAX3JlbHMv&#10;LnJlbHNQSwECLQAUAAYACAAAACEA8rSF+yQCAABGBAAADgAAAAAAAAAAAAAAAAAuAgAAZHJzL2Uy&#10;b0RvYy54bWxQSwECLQAUAAYACAAAACEAlaH9JOMAAAAMAQAADwAAAAAAAAAAAAAAAAB+BAAAZHJz&#10;L2Rvd25yZXYueG1sUEsFBgAAAAAEAAQA8wAAAI4FAAAAAA==&#10;">
                <v:textbox>
                  <w:txbxContent>
                    <w:p w:rsidRPr="006E6F8E" w:rsidR="00AA17AB" w:rsidP="00AA17AB" w:rsidRDefault="003462AA" w14:paraId="489B834E" w14:textId="50128A34">
                      <w:pPr>
                        <w:spacing w:after="0" w:line="168" w:lineRule="auto"/>
                        <w:rPr>
                          <w:rFonts w:ascii="Poppins" w:hAnsi="Poppins" w:cs="Poppins"/>
                          <w:b/>
                          <w:color w:val="000000"/>
                          <w:sz w:val="56"/>
                          <w:szCs w:val="56"/>
                          <w14:textFill>
                            <w14:gradFill>
                              <w14:gsLst>
                                <w14:gs w14:pos="0">
                                  <w14:srgbClr w14:val="E93560"/>
                                </w14:gs>
                                <w14:gs w14:pos="100000">
                                  <w14:srgbClr w14:val="F89226"/>
                                </w14:gs>
                              </w14:gsLst>
                              <w14:lin w14:ang="0" w14:scaled="0"/>
                            </w14:gradFill>
                          </w14:textFill>
                        </w:rPr>
                      </w:pPr>
                      <w:r w:rsidRPr="006E6F8E">
                        <w:rPr>
                          <w:rStyle w:val="DocumentTitle1Char"/>
                          <w:sz w:val="56"/>
                          <w:szCs w:val="56"/>
                        </w:rPr>
                        <w:t xml:space="preserve">Group </w:t>
                      </w:r>
                      <w:r w:rsidRPr="006E6F8E" w:rsidR="006E6F8E">
                        <w:rPr>
                          <w:rStyle w:val="DocumentTitle1Char"/>
                          <w:sz w:val="56"/>
                          <w:szCs w:val="56"/>
                        </w:rPr>
                        <w:t>Environmental</w:t>
                      </w:r>
                      <w:r w:rsidR="00D93FA9">
                        <w:rPr>
                          <w:rStyle w:val="DocumentTitle1Char"/>
                          <w:sz w:val="56"/>
                          <w:szCs w:val="56"/>
                        </w:rPr>
                        <w:t xml:space="preserve"> and Energy</w:t>
                      </w:r>
                      <w:r w:rsidRPr="006E6F8E" w:rsidR="006E6F8E">
                        <w:rPr>
                          <w:rStyle w:val="DocumentTitle1Char"/>
                          <w:sz w:val="56"/>
                          <w:szCs w:val="56"/>
                        </w:rPr>
                        <w:t xml:space="preserve"> Policy</w:t>
                      </w:r>
                    </w:p>
                  </w:txbxContent>
                </v:textbox>
              </v:shape>
            </w:pict>
          </mc:Fallback>
        </mc:AlternateContent>
      </w:r>
      <w:r w:rsidR="00FD7F68">
        <w:rPr>
          <w:noProof/>
        </w:rPr>
        <mc:AlternateContent>
          <mc:Choice Requires="wps">
            <w:drawing>
              <wp:anchor distT="0" distB="0" distL="114300" distR="114300" simplePos="0" relativeHeight="251658242" behindDoc="0" locked="0" layoutInCell="1" allowOverlap="1" wp14:anchorId="667CA061" wp14:editId="513E6CED">
                <wp:simplePos x="0" y="0"/>
                <wp:positionH relativeFrom="column">
                  <wp:posOffset>-128270</wp:posOffset>
                </wp:positionH>
                <wp:positionV relativeFrom="paragraph">
                  <wp:posOffset>8022590</wp:posOffset>
                </wp:positionV>
                <wp:extent cx="5085080" cy="4241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080" cy="424180"/>
                        </a:xfrm>
                        <a:prstGeom prst="rect">
                          <a:avLst/>
                        </a:prstGeom>
                        <a:noFill/>
                        <a:ln w="6350">
                          <a:noFill/>
                        </a:ln>
                      </wps:spPr>
                      <wps:txbx>
                        <w:txbxContent>
                          <w:p w:rsidRPr="00EB51FF" w:rsidR="00A133A1" w:rsidP="00161953" w:rsidRDefault="001817E6" w14:paraId="3F754740" w14:textId="390B4230">
                            <w:pPr>
                              <w:pStyle w:val="PolicyReference"/>
                            </w:pPr>
                            <w:r>
                              <w:t>V</w:t>
                            </w:r>
                            <w:r w:rsidR="0072650C">
                              <w:t>1.0</w:t>
                            </w:r>
                            <w:r w:rsidR="005D7CAE">
                              <w:t xml:space="preserve"> </w:t>
                            </w:r>
                            <w:r>
                              <w:t>DECEMBER</w:t>
                            </w:r>
                            <w:r w:rsidR="005D7CAE">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style="position:absolute;margin-left:-10.1pt;margin-top:631.7pt;width:400.4pt;height:3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09MJgIAAEwEAAAOAAAAZHJzL2Uyb0RvYy54bWysVN9v2yAQfp+0/wHxvtjJkq6z4lRZq0yT&#10;orZSOvWZYIitAceAxM7++h3Y+aFuT9OkiBzccffdfR+e33VakYNwvgFT0vEop0QYDlVjdiX9/rL6&#10;cEuJD8xUTIERJT0KT+8W79/NW1uICdSgKuEIJjG+aG1J6xBskWWe10IzPwIrDDolOM0Cbt0uqxxr&#10;MbtW2STPb7IWXGUdcOE9nj70TrpI+aUUPDxJ6UUgqqSILaTVpXUb12wxZ8XOMVs3fIDB/gGFZo3B&#10;oudUDywwsnfNH6l0wx14kGHEQWcgZcNF6gG7GedvutnUzIrUCw7H2/OY/P9Lyx8PG/vsSOi+QIcE&#10;pia8XQP/4XE2WWt9McTEmfrCY3RstJNOx39sgeBFnO3xPE/RBcLxcJbf4g9dHH3TyXSMdkx6uW2d&#10;D18FaBKNkjrkKyFgh7UPfegpJBYzsGqUSpwpQ9qS3nyc5enC2YPJlRmA91gj6tBtO9JUsUG8HU+2&#10;UB2xbwe9JLzlqwYxrJkPz8yhBhA26jo84SIVYC0YLEpqcL/+dh7jkRr0UtKipkrqf+6ZE5SobwZJ&#10;+zyeTqMI02Y6+zTBjbv2bK89Zq/vAWU7xhdkeTJjfFAnUzrQryj/ZayKLmY41i5pOJn3oVc6Ph8u&#10;lssUhLKzLKzNxvIT3XHCL90rc3agISCBj3BSHyvesNHH9nws9wFkk6i6THUYP0o2kT08r/gmrvcp&#10;6vIRWPwGAAD//wMAUEsDBBQABgAIAAAAIQBC8rGZ4gAAAA0BAAAPAAAAZHJzL2Rvd25yZXYueG1s&#10;TI/BTsMwDIbvSLxDZCRuW0IKpSpNp6nShITgsLELt7Tx2oomKU22FZ4ecxpH+/v1+3Oxmu3ATjiF&#10;3jsFd0sBDF3jTe9aBfv3zSIDFqJ2Rg/eoYJvDLAqr68KnRt/dls87WLLqMSFXCvoYhxzzkPTodVh&#10;6Ud0xA5+sjrSOLXcTPpM5XbgUoiUW907utDpEasOm8/d0Sp4qTZveltLm/0M1fPrYT1+7T8elLq9&#10;mddPwCLO8RKGP31Sh5Kcan90JrBBwUIKSVECMk3ugVHkMRMpsJpWSUKQlwX//0X5CwAA//8DAFBL&#10;AQItABQABgAIAAAAIQC2gziS/gAAAOEBAAATAAAAAAAAAAAAAAAAAAAAAABbQ29udGVudF9UeXBl&#10;c10ueG1sUEsBAi0AFAAGAAgAAAAhADj9If/WAAAAlAEAAAsAAAAAAAAAAAAAAAAALwEAAF9yZWxz&#10;Ly5yZWxzUEsBAi0AFAAGAAgAAAAhADqTT0wmAgAATAQAAA4AAAAAAAAAAAAAAAAALgIAAGRycy9l&#10;Mm9Eb2MueG1sUEsBAi0AFAAGAAgAAAAhAELysZniAAAADQEAAA8AAAAAAAAAAAAAAAAAgAQAAGRy&#10;cy9kb3ducmV2LnhtbFBLBQYAAAAABAAEAPMAAACPBQAAAAA=&#10;" w14:anchorId="667CA061">
                <v:textbox>
                  <w:txbxContent>
                    <w:p w:rsidRPr="00EB51FF" w:rsidR="00A133A1" w:rsidP="00161953" w:rsidRDefault="001817E6" w14:paraId="3F754740" w14:textId="390B4230">
                      <w:pPr>
                        <w:pStyle w:val="PolicyReference"/>
                      </w:pPr>
                      <w:r>
                        <w:t>V</w:t>
                      </w:r>
                      <w:r w:rsidR="0072650C">
                        <w:t>1.0</w:t>
                      </w:r>
                      <w:r w:rsidR="005D7CAE">
                        <w:t xml:space="preserve"> </w:t>
                      </w:r>
                      <w:r>
                        <w:t>DECEMBER</w:t>
                      </w:r>
                      <w:r w:rsidR="005D7CAE">
                        <w:t xml:space="preserve"> 2023</w:t>
                      </w:r>
                    </w:p>
                  </w:txbxContent>
                </v:textbox>
              </v:shape>
            </w:pict>
          </mc:Fallback>
        </mc:AlternateContent>
      </w:r>
      <w:r w:rsidR="00FD7F68">
        <w:rPr>
          <w:noProof/>
        </w:rPr>
        <mc:AlternateContent>
          <mc:Choice Requires="wps">
            <w:drawing>
              <wp:anchor distT="0" distB="0" distL="114300" distR="114300" simplePos="0" relativeHeight="251658241" behindDoc="0" locked="0" layoutInCell="1" allowOverlap="1" wp14:anchorId="51F22153" wp14:editId="641C4232">
                <wp:simplePos x="0" y="0"/>
                <wp:positionH relativeFrom="column">
                  <wp:posOffset>-143510</wp:posOffset>
                </wp:positionH>
                <wp:positionV relativeFrom="paragraph">
                  <wp:posOffset>7562850</wp:posOffset>
                </wp:positionV>
                <wp:extent cx="5085080" cy="4241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080" cy="424180"/>
                        </a:xfrm>
                        <a:prstGeom prst="rect">
                          <a:avLst/>
                        </a:prstGeom>
                        <a:noFill/>
                        <a:ln w="6350">
                          <a:noFill/>
                        </a:ln>
                      </wps:spPr>
                      <wps:txbx>
                        <w:txbxContent>
                          <w:p w:rsidRPr="00A93414" w:rsidR="00A133A1" w:rsidP="00161953" w:rsidRDefault="00A133A1" w14:paraId="4009998F" w14:textId="7C025A9D">
                            <w:pPr>
                              <w:pStyle w:val="SubTitle"/>
                            </w:pPr>
                            <w:r w:rsidRPr="00A93414">
                              <w:t>NODE4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11.3pt;margin-top:595.5pt;width:400.4pt;height:3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oJwIAAEwEAAAOAAAAZHJzL2Uyb0RvYy54bWysVN9v2yAQfp+0/wHxvtjJkq6z4lRZq0yT&#10;orZSOvWZYIitAceAxM7++h3Y+aFuT9OkiBzccffdfR+e33VakYNwvgFT0vEop0QYDlVjdiX9/rL6&#10;cEuJD8xUTIERJT0KT+8W79/NW1uICdSgKuEIJjG+aG1J6xBskWWe10IzPwIrDDolOM0Cbt0uqxxr&#10;MbtW2STPb7IWXGUdcOE9nj70TrpI+aUUPDxJ6UUgqqSILaTVpXUb12wxZ8XOMVs3fIDB/gGFZo3B&#10;oudUDywwsnfNH6l0wx14kGHEQWcgZcNF6gG7GedvutnUzIrUCw7H2/OY/P9Lyx8PG/vsSOi+QIcE&#10;pia8XQP/4XE2WWt9McTEmfrCY3RstJNOx39sgeBFnO3xPE/RBcLxcJbf4g9dHH3TyXSMdkx6uW2d&#10;D18FaBKNkjrkKyFgh7UPfegpJBYzsGqUSpwpQ9qS3nyc5enC2YPJlRmA91gj6tBtO9JUJZ1EAPFk&#10;C9UR+3bQS8JbvmoQw5r58MwcagBho67DEy5SAdaCwaKkBvfrb+cxHqlBLyUtaqqk/ueeOUGJ+maQ&#10;tM/j6TSKMG2ms08T3Lhrz/baY/b6HlC2Y3xBliczxgd1MqUD/YryX8aq6GKGY+2ShpN5H3ql4/Ph&#10;YrlMQSg7y8LabCw/0R0n/NK9MmcHGgIS+Agn9bHiDRt9bM/Hch9ANomqy1SH8aNkE9nD84pv4nqf&#10;oi4fgcVvAAAA//8DAFBLAwQUAAYACAAAACEAyErGQuMAAAANAQAADwAAAGRycy9kb3ducmV2Lnht&#10;bEyPzU7DMBCE70i8g7VI3FonltqEEKeqIlVICA4tvXBz4m0S4Z8Qu23g6VlOcNyZT7Mz5Wa2hl1w&#10;CoN3EtJlAgxd6/XgOgnHt90iBxaicloZ71DCFwbYVLc3pSq0v7o9Xg6xYxTiQqEk9DGOBeeh7dGq&#10;sPQjOvJOfrIq0jl1XE/qSuHWcJEka27V4OhDr0ase2w/Dmcr4bnevap9I2z+beqnl9N2/Dy+r6S8&#10;v5u3j8AizvEPht/6VB0q6tT4s9OBGQkLIdaEkpE+pLSKkCzLBbCGJLHKcuBVyf+vqH4AAAD//wMA&#10;UEsBAi0AFAAGAAgAAAAhALaDOJL+AAAA4QEAABMAAAAAAAAAAAAAAAAAAAAAAFtDb250ZW50X1R5&#10;cGVzXS54bWxQSwECLQAUAAYACAAAACEAOP0h/9YAAACUAQAACwAAAAAAAAAAAAAAAAAvAQAAX3Jl&#10;bHMvLnJlbHNQSwECLQAUAAYACAAAACEA+kPu6CcCAABMBAAADgAAAAAAAAAAAAAAAAAuAgAAZHJz&#10;L2Uyb0RvYy54bWxQSwECLQAUAAYACAAAACEAyErGQuMAAAANAQAADwAAAAAAAAAAAAAAAACBBAAA&#10;ZHJzL2Rvd25yZXYueG1sUEsFBgAAAAAEAAQA8wAAAJEFAAAAAA==&#10;" w14:anchorId="51F22153">
                <v:textbox>
                  <w:txbxContent>
                    <w:p w:rsidRPr="00A93414" w:rsidR="00A133A1" w:rsidP="00161953" w:rsidRDefault="00A133A1" w14:paraId="4009998F" w14:textId="7C025A9D">
                      <w:pPr>
                        <w:pStyle w:val="SubTitle"/>
                      </w:pPr>
                      <w:r w:rsidRPr="00A93414">
                        <w:t>NODE4</w:t>
                      </w:r>
                    </w:p>
                  </w:txbxContent>
                </v:textbox>
              </v:shape>
            </w:pict>
          </mc:Fallback>
        </mc:AlternateContent>
      </w:r>
      <w:r w:rsidR="00A93414">
        <w:rPr>
          <w:noProof/>
        </w:rPr>
        <w:drawing>
          <wp:anchor distT="0" distB="0" distL="114300" distR="114300" simplePos="0" relativeHeight="251658240" behindDoc="0" locked="0" layoutInCell="1" allowOverlap="1" wp14:anchorId="24BA74A2" wp14:editId="7277DC77">
            <wp:simplePos x="0" y="0"/>
            <wp:positionH relativeFrom="column">
              <wp:posOffset>-10795</wp:posOffset>
            </wp:positionH>
            <wp:positionV relativeFrom="paragraph">
              <wp:posOffset>4817110</wp:posOffset>
            </wp:positionV>
            <wp:extent cx="1256665" cy="218440"/>
            <wp:effectExtent l="0" t="0" r="635" b="0"/>
            <wp:wrapSquare wrapText="bothSides"/>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665" cy="218440"/>
                    </a:xfrm>
                    <a:prstGeom prst="rect">
                      <a:avLst/>
                    </a:prstGeom>
                  </pic:spPr>
                </pic:pic>
              </a:graphicData>
            </a:graphic>
            <wp14:sizeRelH relativeFrom="page">
              <wp14:pctWidth>0</wp14:pctWidth>
            </wp14:sizeRelH>
            <wp14:sizeRelV relativeFrom="page">
              <wp14:pctHeight>0</wp14:pctHeight>
            </wp14:sizeRelV>
          </wp:anchor>
        </w:drawing>
      </w:r>
      <w:r w:rsidR="005A3A9D">
        <w:br w:type="page"/>
      </w:r>
    </w:p>
    <w:p w:rsidRPr="003B3512" w:rsidR="003B3512" w:rsidP="000278F7" w:rsidRDefault="003B3512" w14:paraId="7888DC9C" w14:textId="07EF749D">
      <w:pPr>
        <w:pStyle w:val="Subheading"/>
      </w:pPr>
      <w:r w:rsidRPr="003B3512">
        <w:lastRenderedPageBreak/>
        <w:t>Proprietary Notice</w:t>
      </w:r>
    </w:p>
    <w:p w:rsidR="00DC769F" w:rsidP="003B3512" w:rsidRDefault="003B3512" w14:paraId="06BC724D" w14:textId="35845617">
      <w:pPr>
        <w:pStyle w:val="NormalBodyText"/>
      </w:pPr>
      <w:r>
        <w:t xml:space="preserve">Information contained in the document is accurate to the best of Node4’s knowledge at the time of publication and is required to be treated as confidential at all times. Information presented herein may not be used, copied, disclosed, reproduced, or transferred to any other document by the recipient, in whole or in part, without the prior written authorisation from a Node4 authorised representative.  </w:t>
      </w:r>
    </w:p>
    <w:p w:rsidR="003B3512" w:rsidP="003B3512" w:rsidRDefault="003B3512" w14:paraId="683531A1" w14:textId="77777777">
      <w:pPr>
        <w:pStyle w:val="NormalBodyText"/>
      </w:pPr>
    </w:p>
    <w:tbl>
      <w:tblPr>
        <w:tblStyle w:val="TableGrid"/>
        <w:tblW w:w="9067" w:type="dxa"/>
        <w:tblLayout w:type="fixed"/>
        <w:tblLook w:val="04A0" w:firstRow="1" w:lastRow="0" w:firstColumn="1" w:lastColumn="0" w:noHBand="0" w:noVBand="1"/>
      </w:tblPr>
      <w:tblGrid>
        <w:gridCol w:w="1104"/>
        <w:gridCol w:w="1502"/>
        <w:gridCol w:w="1503"/>
        <w:gridCol w:w="1503"/>
        <w:gridCol w:w="1503"/>
        <w:gridCol w:w="1952"/>
      </w:tblGrid>
      <w:tr w:rsidR="001B4FF6" w:rsidTr="00240E36" w14:paraId="6DEE3E09" w14:textId="77777777">
        <w:tc>
          <w:tcPr>
            <w:tcW w:w="9067" w:type="dxa"/>
            <w:gridSpan w:val="6"/>
            <w:shd w:val="clear" w:color="auto" w:fill="707070"/>
          </w:tcPr>
          <w:p w:rsidRPr="00420CDC" w:rsidR="001B4FF6" w:rsidP="00CE64E1" w:rsidRDefault="001B4FF6" w14:paraId="27CC9148" w14:textId="2C851E97">
            <w:pPr>
              <w:pStyle w:val="TableTitle"/>
            </w:pPr>
            <w:bookmarkStart w:name="_Toc152928189" w:id="0"/>
            <w:r w:rsidRPr="00420CDC">
              <w:t xml:space="preserve">Table </w:t>
            </w:r>
            <w:r>
              <w:fldChar w:fldCharType="begin"/>
            </w:r>
            <w:r>
              <w:instrText>SEQ Table \* ARABIC</w:instrText>
            </w:r>
            <w:r>
              <w:fldChar w:fldCharType="separate"/>
            </w:r>
            <w:r>
              <w:rPr>
                <w:noProof/>
              </w:rPr>
              <w:t>1</w:t>
            </w:r>
            <w:r>
              <w:fldChar w:fldCharType="end"/>
            </w:r>
            <w:r w:rsidRPr="00420CDC">
              <w:t xml:space="preserve"> </w:t>
            </w:r>
            <w:r>
              <w:t>Version Control</w:t>
            </w:r>
            <w:bookmarkEnd w:id="0"/>
          </w:p>
        </w:tc>
      </w:tr>
      <w:tr w:rsidR="00EF0E4B" w:rsidTr="00240E36" w14:paraId="59E3E0AF" w14:textId="77777777">
        <w:tc>
          <w:tcPr>
            <w:tcW w:w="1104" w:type="dxa"/>
            <w:shd w:val="clear" w:color="auto" w:fill="E83460"/>
            <w:vAlign w:val="center"/>
          </w:tcPr>
          <w:p w:rsidRPr="007518E3" w:rsidR="001B4FF6" w:rsidP="00CE64E1" w:rsidRDefault="001B4FF6" w14:paraId="67CED907" w14:textId="77777777">
            <w:pPr>
              <w:pStyle w:val="NormalBodyText"/>
              <w:jc w:val="center"/>
              <w:rPr>
                <w:b/>
                <w:bCs/>
                <w:color w:val="FFFFFF" w:themeColor="background1"/>
              </w:rPr>
            </w:pPr>
            <w:r>
              <w:rPr>
                <w:b/>
                <w:bCs/>
                <w:color w:val="FFFFFF" w:themeColor="background1"/>
              </w:rPr>
              <w:t>Version</w:t>
            </w:r>
          </w:p>
        </w:tc>
        <w:tc>
          <w:tcPr>
            <w:tcW w:w="1502" w:type="dxa"/>
            <w:shd w:val="clear" w:color="auto" w:fill="E83460"/>
            <w:vAlign w:val="center"/>
          </w:tcPr>
          <w:p w:rsidRPr="007518E3" w:rsidR="001B4FF6" w:rsidP="00CE64E1" w:rsidRDefault="001B4FF6" w14:paraId="0568C1D4" w14:textId="77777777">
            <w:pPr>
              <w:pStyle w:val="NormalBodyText"/>
              <w:jc w:val="center"/>
              <w:rPr>
                <w:b/>
                <w:bCs/>
                <w:color w:val="FFFFFF" w:themeColor="background1"/>
              </w:rPr>
            </w:pPr>
            <w:r>
              <w:rPr>
                <w:b/>
                <w:bCs/>
                <w:color w:val="FFFFFF" w:themeColor="background1"/>
              </w:rPr>
              <w:t>Status</w:t>
            </w:r>
          </w:p>
        </w:tc>
        <w:tc>
          <w:tcPr>
            <w:tcW w:w="1503" w:type="dxa"/>
            <w:shd w:val="clear" w:color="auto" w:fill="E83460"/>
            <w:vAlign w:val="center"/>
          </w:tcPr>
          <w:p w:rsidRPr="007518E3" w:rsidR="001B4FF6" w:rsidP="00CE64E1" w:rsidRDefault="001B4FF6" w14:paraId="1EE0A527" w14:textId="77777777">
            <w:pPr>
              <w:pStyle w:val="NormalBodyText"/>
              <w:jc w:val="center"/>
              <w:rPr>
                <w:b/>
                <w:bCs/>
                <w:color w:val="FFFFFF" w:themeColor="background1"/>
              </w:rPr>
            </w:pPr>
            <w:r>
              <w:rPr>
                <w:b/>
                <w:bCs/>
                <w:color w:val="FFFFFF" w:themeColor="background1"/>
              </w:rPr>
              <w:t>Date</w:t>
            </w:r>
          </w:p>
        </w:tc>
        <w:tc>
          <w:tcPr>
            <w:tcW w:w="1503" w:type="dxa"/>
            <w:shd w:val="clear" w:color="auto" w:fill="E83460"/>
            <w:vAlign w:val="center"/>
          </w:tcPr>
          <w:p w:rsidRPr="007518E3" w:rsidR="001B4FF6" w:rsidP="00CE64E1" w:rsidRDefault="001B4FF6" w14:paraId="2B2C996B" w14:textId="77777777">
            <w:pPr>
              <w:pStyle w:val="NormalBodyText"/>
              <w:jc w:val="center"/>
              <w:rPr>
                <w:b/>
                <w:bCs/>
                <w:color w:val="FFFFFF" w:themeColor="background1"/>
              </w:rPr>
            </w:pPr>
            <w:r>
              <w:rPr>
                <w:b/>
                <w:bCs/>
                <w:color w:val="FFFFFF" w:themeColor="background1"/>
              </w:rPr>
              <w:t>Author</w:t>
            </w:r>
          </w:p>
        </w:tc>
        <w:tc>
          <w:tcPr>
            <w:tcW w:w="1503" w:type="dxa"/>
            <w:shd w:val="clear" w:color="auto" w:fill="E83460"/>
            <w:vAlign w:val="center"/>
          </w:tcPr>
          <w:p w:rsidRPr="007518E3" w:rsidR="001B4FF6" w:rsidP="00CE64E1" w:rsidRDefault="001B4FF6" w14:paraId="690665F3" w14:textId="5C5342CD">
            <w:pPr>
              <w:pStyle w:val="NormalBodyText"/>
              <w:jc w:val="center"/>
              <w:rPr>
                <w:b/>
                <w:bCs/>
                <w:color w:val="FFFFFF" w:themeColor="background1"/>
              </w:rPr>
            </w:pPr>
            <w:r>
              <w:rPr>
                <w:b/>
                <w:bCs/>
                <w:color w:val="FFFFFF" w:themeColor="background1"/>
              </w:rPr>
              <w:t>Review</w:t>
            </w:r>
            <w:r w:rsidR="00EF0E4B">
              <w:rPr>
                <w:b/>
                <w:bCs/>
                <w:color w:val="FFFFFF" w:themeColor="background1"/>
              </w:rPr>
              <w:t>er</w:t>
            </w:r>
          </w:p>
        </w:tc>
        <w:tc>
          <w:tcPr>
            <w:tcW w:w="1952" w:type="dxa"/>
            <w:shd w:val="clear" w:color="auto" w:fill="E83460"/>
            <w:vAlign w:val="center"/>
          </w:tcPr>
          <w:p w:rsidRPr="007518E3" w:rsidR="001B4FF6" w:rsidP="00CE64E1" w:rsidRDefault="001B4FF6" w14:paraId="35821171" w14:textId="77777777">
            <w:pPr>
              <w:pStyle w:val="NormalBodyText"/>
              <w:jc w:val="center"/>
              <w:rPr>
                <w:b/>
                <w:bCs/>
                <w:color w:val="FFFFFF" w:themeColor="background1"/>
              </w:rPr>
            </w:pPr>
            <w:r>
              <w:rPr>
                <w:b/>
                <w:bCs/>
                <w:color w:val="FFFFFF" w:themeColor="background1"/>
              </w:rPr>
              <w:t>Changes</w:t>
            </w:r>
          </w:p>
        </w:tc>
      </w:tr>
      <w:tr w:rsidR="00EF0E4B" w:rsidTr="00240E36" w14:paraId="0E336BD2" w14:textId="77777777">
        <w:tc>
          <w:tcPr>
            <w:tcW w:w="1104" w:type="dxa"/>
            <w:vAlign w:val="center"/>
          </w:tcPr>
          <w:p w:rsidRPr="007518E3" w:rsidR="001B4FF6" w:rsidP="00CE64E1" w:rsidRDefault="00862356" w14:paraId="162F821A" w14:textId="632CCBF0">
            <w:pPr>
              <w:pStyle w:val="NormalBodyText"/>
            </w:pPr>
            <w:r>
              <w:t>0.1</w:t>
            </w:r>
          </w:p>
        </w:tc>
        <w:tc>
          <w:tcPr>
            <w:tcW w:w="1502" w:type="dxa"/>
            <w:vAlign w:val="center"/>
          </w:tcPr>
          <w:p w:rsidRPr="007518E3" w:rsidR="001B4FF6" w:rsidP="00CE64E1" w:rsidRDefault="00D5073A" w14:paraId="379EE1D5" w14:textId="432042F6">
            <w:pPr>
              <w:pStyle w:val="NormalBodyText"/>
            </w:pPr>
            <w:r>
              <w:t>Draft</w:t>
            </w:r>
          </w:p>
        </w:tc>
        <w:tc>
          <w:tcPr>
            <w:tcW w:w="1503" w:type="dxa"/>
            <w:vAlign w:val="center"/>
          </w:tcPr>
          <w:p w:rsidRPr="007518E3" w:rsidR="001B4FF6" w:rsidP="00CE64E1" w:rsidRDefault="007431F3" w14:paraId="654A7FAB" w14:textId="285DA744">
            <w:pPr>
              <w:pStyle w:val="NormalBodyText"/>
            </w:pPr>
            <w:r>
              <w:t>07/12/2023</w:t>
            </w:r>
          </w:p>
        </w:tc>
        <w:tc>
          <w:tcPr>
            <w:tcW w:w="1503" w:type="dxa"/>
            <w:vAlign w:val="center"/>
          </w:tcPr>
          <w:p w:rsidRPr="007518E3" w:rsidR="001B4FF6" w:rsidP="00CE64E1" w:rsidRDefault="00D5073A" w14:paraId="7610B469" w14:textId="69789263">
            <w:pPr>
              <w:pStyle w:val="NormalBodyText"/>
            </w:pPr>
            <w:r>
              <w:t>Jenny Cooper</w:t>
            </w:r>
          </w:p>
        </w:tc>
        <w:tc>
          <w:tcPr>
            <w:tcW w:w="1503" w:type="dxa"/>
            <w:vAlign w:val="center"/>
          </w:tcPr>
          <w:p w:rsidRPr="007518E3" w:rsidR="001B4FF6" w:rsidP="00CE64E1" w:rsidRDefault="00D5073A" w14:paraId="79E6128F" w14:textId="6D399D92">
            <w:pPr>
              <w:pStyle w:val="NormalBodyText"/>
            </w:pPr>
            <w:r>
              <w:t>Eddie Adams</w:t>
            </w:r>
          </w:p>
        </w:tc>
        <w:tc>
          <w:tcPr>
            <w:tcW w:w="1952" w:type="dxa"/>
            <w:vAlign w:val="center"/>
          </w:tcPr>
          <w:p w:rsidRPr="007518E3" w:rsidR="001B4FF6" w:rsidP="00CE64E1" w:rsidRDefault="007431F3" w14:paraId="0A62DFE1" w14:textId="6004FC44">
            <w:pPr>
              <w:pStyle w:val="NormalBodyText"/>
            </w:pPr>
            <w:r>
              <w:t>Merge of environmental and energy drafts</w:t>
            </w:r>
          </w:p>
        </w:tc>
      </w:tr>
      <w:tr w:rsidR="00FC0559" w:rsidTr="00240E36" w14:paraId="7E523AE4" w14:textId="77777777">
        <w:tc>
          <w:tcPr>
            <w:tcW w:w="1104" w:type="dxa"/>
            <w:vAlign w:val="center"/>
          </w:tcPr>
          <w:p w:rsidR="00FC0559" w:rsidP="00CE64E1" w:rsidRDefault="0072650C" w14:paraId="7969A02D" w14:textId="17B7C726">
            <w:pPr>
              <w:pStyle w:val="NormalBodyText"/>
            </w:pPr>
            <w:r>
              <w:t>1.0</w:t>
            </w:r>
          </w:p>
        </w:tc>
        <w:tc>
          <w:tcPr>
            <w:tcW w:w="1502" w:type="dxa"/>
            <w:vAlign w:val="center"/>
          </w:tcPr>
          <w:p w:rsidR="00FC0559" w:rsidP="00CE64E1" w:rsidRDefault="0072650C" w14:paraId="6432E6DD" w14:textId="4E428EB5">
            <w:pPr>
              <w:pStyle w:val="NormalBodyText"/>
            </w:pPr>
            <w:r>
              <w:t>Approved</w:t>
            </w:r>
          </w:p>
        </w:tc>
        <w:tc>
          <w:tcPr>
            <w:tcW w:w="1503" w:type="dxa"/>
            <w:vAlign w:val="center"/>
          </w:tcPr>
          <w:p w:rsidR="00FC0559" w:rsidP="00CE64E1" w:rsidRDefault="00FC0559" w14:paraId="0FCFAAB1" w14:textId="0BC9DB35">
            <w:pPr>
              <w:pStyle w:val="NormalBodyText"/>
            </w:pPr>
            <w:r>
              <w:t>18/12/2023</w:t>
            </w:r>
          </w:p>
        </w:tc>
        <w:tc>
          <w:tcPr>
            <w:tcW w:w="1503" w:type="dxa"/>
            <w:vAlign w:val="center"/>
          </w:tcPr>
          <w:p w:rsidR="00FC0559" w:rsidP="00CE64E1" w:rsidRDefault="00FC0559" w14:paraId="2CD40C30" w14:textId="03EE792C">
            <w:pPr>
              <w:pStyle w:val="NormalBodyText"/>
            </w:pPr>
            <w:r>
              <w:t>Jenny Cooper</w:t>
            </w:r>
          </w:p>
        </w:tc>
        <w:tc>
          <w:tcPr>
            <w:tcW w:w="1503" w:type="dxa"/>
            <w:vAlign w:val="center"/>
          </w:tcPr>
          <w:p w:rsidR="00FC0559" w:rsidP="00CE64E1" w:rsidRDefault="00FC0559" w14:paraId="5DE456A4" w14:textId="4453F8A5">
            <w:pPr>
              <w:pStyle w:val="NormalBodyText"/>
            </w:pPr>
            <w:r>
              <w:t>Kate Lincoln</w:t>
            </w:r>
          </w:p>
        </w:tc>
        <w:tc>
          <w:tcPr>
            <w:tcW w:w="1952" w:type="dxa"/>
            <w:vAlign w:val="center"/>
          </w:tcPr>
          <w:p w:rsidR="00FC0559" w:rsidP="00CE64E1" w:rsidRDefault="00FC0559" w14:paraId="1BDCBD2D" w14:textId="230B1750">
            <w:pPr>
              <w:pStyle w:val="NormalBodyText"/>
            </w:pPr>
            <w:r>
              <w:t>Minor changes</w:t>
            </w:r>
          </w:p>
        </w:tc>
      </w:tr>
    </w:tbl>
    <w:p w:rsidR="00DC769F" w:rsidP="00A82FCB" w:rsidRDefault="00DC769F" w14:paraId="716BCF52" w14:textId="77777777">
      <w:pPr>
        <w:pStyle w:val="NormalBodyText"/>
      </w:pPr>
    </w:p>
    <w:p w:rsidR="00D674E8" w:rsidP="00C02C96" w:rsidRDefault="006856AE" w14:paraId="211FA6D1" w14:textId="23BDB100">
      <w:pPr>
        <w:pStyle w:val="N4Heading1"/>
      </w:pPr>
      <w:bookmarkStart w:name="_Toc144454750" w:id="1"/>
      <w:bookmarkStart w:name="_Toc153799334" w:id="2"/>
      <w:r>
        <w:t>Contents</w:t>
      </w:r>
      <w:bookmarkEnd w:id="1"/>
      <w:bookmarkEnd w:id="2"/>
    </w:p>
    <w:p w:rsidR="00FC0559" w:rsidRDefault="007C5427" w14:paraId="6C55A7B5" w14:textId="433D3940">
      <w:pPr>
        <w:pStyle w:val="TOC1"/>
        <w:tabs>
          <w:tab w:val="right" w:leader="dot" w:pos="9016"/>
        </w:tabs>
        <w:rPr>
          <w:rFonts w:asciiTheme="minorHAnsi" w:hAnsiTheme="minorHAnsi" w:eastAsiaTheme="minorEastAsia" w:cstheme="minorBidi"/>
          <w:noProof/>
          <w:kern w:val="2"/>
          <w:lang w:val="en-GB"/>
          <w14:ligatures w14:val="standardContextual"/>
        </w:rPr>
      </w:pPr>
      <w:r>
        <w:fldChar w:fldCharType="begin"/>
      </w:r>
      <w:r>
        <w:instrText xml:space="preserve"> TOC \o "1-3" \h \z \u </w:instrText>
      </w:r>
      <w:r>
        <w:fldChar w:fldCharType="separate"/>
      </w:r>
      <w:hyperlink w:history="1" w:anchor="_Toc153799334">
        <w:r w:rsidRPr="000F34D7" w:rsidR="00FC0559">
          <w:rPr>
            <w:rStyle w:val="Hyperlink"/>
            <w:noProof/>
          </w:rPr>
          <w:t>Contents</w:t>
        </w:r>
        <w:r w:rsidR="00FC0559">
          <w:rPr>
            <w:noProof/>
            <w:webHidden/>
          </w:rPr>
          <w:tab/>
        </w:r>
        <w:r w:rsidR="00FC0559">
          <w:rPr>
            <w:noProof/>
            <w:webHidden/>
          </w:rPr>
          <w:fldChar w:fldCharType="begin"/>
        </w:r>
        <w:r w:rsidR="00FC0559">
          <w:rPr>
            <w:noProof/>
            <w:webHidden/>
          </w:rPr>
          <w:instrText xml:space="preserve"> PAGEREF _Toc153799334 \h </w:instrText>
        </w:r>
        <w:r w:rsidR="00FC0559">
          <w:rPr>
            <w:noProof/>
            <w:webHidden/>
          </w:rPr>
        </w:r>
        <w:r w:rsidR="00FC0559">
          <w:rPr>
            <w:noProof/>
            <w:webHidden/>
          </w:rPr>
          <w:fldChar w:fldCharType="separate"/>
        </w:r>
        <w:r w:rsidR="00FC0559">
          <w:rPr>
            <w:noProof/>
            <w:webHidden/>
          </w:rPr>
          <w:t>2</w:t>
        </w:r>
        <w:r w:rsidR="00FC0559">
          <w:rPr>
            <w:noProof/>
            <w:webHidden/>
          </w:rPr>
          <w:fldChar w:fldCharType="end"/>
        </w:r>
      </w:hyperlink>
    </w:p>
    <w:p w:rsidR="00FC0559" w:rsidRDefault="00000000" w14:paraId="2D0FCB8F" w14:textId="28D358AE">
      <w:pPr>
        <w:pStyle w:val="TOC1"/>
        <w:tabs>
          <w:tab w:val="right" w:leader="dot" w:pos="9016"/>
        </w:tabs>
        <w:rPr>
          <w:rFonts w:asciiTheme="minorHAnsi" w:hAnsiTheme="minorHAnsi" w:eastAsiaTheme="minorEastAsia" w:cstheme="minorBidi"/>
          <w:noProof/>
          <w:kern w:val="2"/>
          <w:lang w:val="en-GB"/>
          <w14:ligatures w14:val="standardContextual"/>
        </w:rPr>
      </w:pPr>
      <w:hyperlink w:history="1" w:anchor="_Toc153799335">
        <w:r w:rsidRPr="000F34D7" w:rsidR="00FC0559">
          <w:rPr>
            <w:rStyle w:val="Hyperlink"/>
            <w:noProof/>
          </w:rPr>
          <w:t>Tables</w:t>
        </w:r>
        <w:r w:rsidR="00FC0559">
          <w:rPr>
            <w:noProof/>
            <w:webHidden/>
          </w:rPr>
          <w:tab/>
        </w:r>
        <w:r w:rsidR="00FC0559">
          <w:rPr>
            <w:noProof/>
            <w:webHidden/>
          </w:rPr>
          <w:fldChar w:fldCharType="begin"/>
        </w:r>
        <w:r w:rsidR="00FC0559">
          <w:rPr>
            <w:noProof/>
            <w:webHidden/>
          </w:rPr>
          <w:instrText xml:space="preserve"> PAGEREF _Toc153799335 \h </w:instrText>
        </w:r>
        <w:r w:rsidR="00FC0559">
          <w:rPr>
            <w:noProof/>
            <w:webHidden/>
          </w:rPr>
        </w:r>
        <w:r w:rsidR="00FC0559">
          <w:rPr>
            <w:noProof/>
            <w:webHidden/>
          </w:rPr>
          <w:fldChar w:fldCharType="separate"/>
        </w:r>
        <w:r w:rsidR="00FC0559">
          <w:rPr>
            <w:noProof/>
            <w:webHidden/>
          </w:rPr>
          <w:t>3</w:t>
        </w:r>
        <w:r w:rsidR="00FC0559">
          <w:rPr>
            <w:noProof/>
            <w:webHidden/>
          </w:rPr>
          <w:fldChar w:fldCharType="end"/>
        </w:r>
      </w:hyperlink>
    </w:p>
    <w:p w:rsidR="00FC0559" w:rsidRDefault="00000000" w14:paraId="5200E9B7" w14:textId="6D2733C8">
      <w:pPr>
        <w:pStyle w:val="TOC1"/>
        <w:tabs>
          <w:tab w:val="right" w:leader="dot" w:pos="9016"/>
        </w:tabs>
        <w:rPr>
          <w:rFonts w:asciiTheme="minorHAnsi" w:hAnsiTheme="minorHAnsi" w:eastAsiaTheme="minorEastAsia" w:cstheme="minorBidi"/>
          <w:noProof/>
          <w:kern w:val="2"/>
          <w:lang w:val="en-GB"/>
          <w14:ligatures w14:val="standardContextual"/>
        </w:rPr>
      </w:pPr>
      <w:hyperlink w:history="1" w:anchor="_Toc153799336">
        <w:r w:rsidRPr="000F34D7" w:rsidR="00FC0559">
          <w:rPr>
            <w:rStyle w:val="Hyperlink"/>
            <w:noProof/>
          </w:rPr>
          <w:t>Purpose</w:t>
        </w:r>
        <w:r w:rsidR="00FC0559">
          <w:rPr>
            <w:noProof/>
            <w:webHidden/>
          </w:rPr>
          <w:tab/>
        </w:r>
        <w:r w:rsidR="00FC0559">
          <w:rPr>
            <w:noProof/>
            <w:webHidden/>
          </w:rPr>
          <w:fldChar w:fldCharType="begin"/>
        </w:r>
        <w:r w:rsidR="00FC0559">
          <w:rPr>
            <w:noProof/>
            <w:webHidden/>
          </w:rPr>
          <w:instrText xml:space="preserve"> PAGEREF _Toc153799336 \h </w:instrText>
        </w:r>
        <w:r w:rsidR="00FC0559">
          <w:rPr>
            <w:noProof/>
            <w:webHidden/>
          </w:rPr>
        </w:r>
        <w:r w:rsidR="00FC0559">
          <w:rPr>
            <w:noProof/>
            <w:webHidden/>
          </w:rPr>
          <w:fldChar w:fldCharType="separate"/>
        </w:r>
        <w:r w:rsidR="00FC0559">
          <w:rPr>
            <w:noProof/>
            <w:webHidden/>
          </w:rPr>
          <w:t>4</w:t>
        </w:r>
        <w:r w:rsidR="00FC0559">
          <w:rPr>
            <w:noProof/>
            <w:webHidden/>
          </w:rPr>
          <w:fldChar w:fldCharType="end"/>
        </w:r>
      </w:hyperlink>
    </w:p>
    <w:p w:rsidR="00FC0559" w:rsidRDefault="00000000" w14:paraId="0812F73D" w14:textId="21D704B8">
      <w:pPr>
        <w:pStyle w:val="TOC1"/>
        <w:tabs>
          <w:tab w:val="right" w:leader="dot" w:pos="9016"/>
        </w:tabs>
        <w:rPr>
          <w:rFonts w:asciiTheme="minorHAnsi" w:hAnsiTheme="minorHAnsi" w:eastAsiaTheme="minorEastAsia" w:cstheme="minorBidi"/>
          <w:noProof/>
          <w:kern w:val="2"/>
          <w:lang w:val="en-GB"/>
          <w14:ligatures w14:val="standardContextual"/>
        </w:rPr>
      </w:pPr>
      <w:hyperlink w:history="1" w:anchor="_Toc153799337">
        <w:r w:rsidRPr="000F34D7" w:rsidR="00FC0559">
          <w:rPr>
            <w:rStyle w:val="Hyperlink"/>
            <w:noProof/>
          </w:rPr>
          <w:t>Objectives</w:t>
        </w:r>
        <w:r w:rsidR="00FC0559">
          <w:rPr>
            <w:noProof/>
            <w:webHidden/>
          </w:rPr>
          <w:tab/>
        </w:r>
        <w:r w:rsidR="00FC0559">
          <w:rPr>
            <w:noProof/>
            <w:webHidden/>
          </w:rPr>
          <w:fldChar w:fldCharType="begin"/>
        </w:r>
        <w:r w:rsidR="00FC0559">
          <w:rPr>
            <w:noProof/>
            <w:webHidden/>
          </w:rPr>
          <w:instrText xml:space="preserve"> PAGEREF _Toc153799337 \h </w:instrText>
        </w:r>
        <w:r w:rsidR="00FC0559">
          <w:rPr>
            <w:noProof/>
            <w:webHidden/>
          </w:rPr>
        </w:r>
        <w:r w:rsidR="00FC0559">
          <w:rPr>
            <w:noProof/>
            <w:webHidden/>
          </w:rPr>
          <w:fldChar w:fldCharType="separate"/>
        </w:r>
        <w:r w:rsidR="00FC0559">
          <w:rPr>
            <w:noProof/>
            <w:webHidden/>
          </w:rPr>
          <w:t>4</w:t>
        </w:r>
        <w:r w:rsidR="00FC0559">
          <w:rPr>
            <w:noProof/>
            <w:webHidden/>
          </w:rPr>
          <w:fldChar w:fldCharType="end"/>
        </w:r>
      </w:hyperlink>
    </w:p>
    <w:p w:rsidR="00FC0559" w:rsidRDefault="00000000" w14:paraId="5AA385E6" w14:textId="09528D7B">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38">
        <w:r w:rsidRPr="000F34D7" w:rsidR="00FC0559">
          <w:rPr>
            <w:rStyle w:val="Hyperlink"/>
            <w:noProof/>
          </w:rPr>
          <w:t>Environmental</w:t>
        </w:r>
        <w:r w:rsidR="00FC0559">
          <w:rPr>
            <w:noProof/>
            <w:webHidden/>
          </w:rPr>
          <w:tab/>
        </w:r>
        <w:r w:rsidR="00FC0559">
          <w:rPr>
            <w:noProof/>
            <w:webHidden/>
          </w:rPr>
          <w:fldChar w:fldCharType="begin"/>
        </w:r>
        <w:r w:rsidR="00FC0559">
          <w:rPr>
            <w:noProof/>
            <w:webHidden/>
          </w:rPr>
          <w:instrText xml:space="preserve"> PAGEREF _Toc153799338 \h </w:instrText>
        </w:r>
        <w:r w:rsidR="00FC0559">
          <w:rPr>
            <w:noProof/>
            <w:webHidden/>
          </w:rPr>
        </w:r>
        <w:r w:rsidR="00FC0559">
          <w:rPr>
            <w:noProof/>
            <w:webHidden/>
          </w:rPr>
          <w:fldChar w:fldCharType="separate"/>
        </w:r>
        <w:r w:rsidR="00FC0559">
          <w:rPr>
            <w:noProof/>
            <w:webHidden/>
          </w:rPr>
          <w:t>4</w:t>
        </w:r>
        <w:r w:rsidR="00FC0559">
          <w:rPr>
            <w:noProof/>
            <w:webHidden/>
          </w:rPr>
          <w:fldChar w:fldCharType="end"/>
        </w:r>
      </w:hyperlink>
    </w:p>
    <w:p w:rsidR="00FC0559" w:rsidRDefault="00000000" w14:paraId="4E549EDF" w14:textId="3778251B">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39">
        <w:r w:rsidRPr="000F34D7" w:rsidR="00FC0559">
          <w:rPr>
            <w:rStyle w:val="Hyperlink"/>
            <w:noProof/>
          </w:rPr>
          <w:t>Energy</w:t>
        </w:r>
        <w:r w:rsidR="00FC0559">
          <w:rPr>
            <w:noProof/>
            <w:webHidden/>
          </w:rPr>
          <w:tab/>
        </w:r>
        <w:r w:rsidR="00FC0559">
          <w:rPr>
            <w:noProof/>
            <w:webHidden/>
          </w:rPr>
          <w:fldChar w:fldCharType="begin"/>
        </w:r>
        <w:r w:rsidR="00FC0559">
          <w:rPr>
            <w:noProof/>
            <w:webHidden/>
          </w:rPr>
          <w:instrText xml:space="preserve"> PAGEREF _Toc153799339 \h </w:instrText>
        </w:r>
        <w:r w:rsidR="00FC0559">
          <w:rPr>
            <w:noProof/>
            <w:webHidden/>
          </w:rPr>
        </w:r>
        <w:r w:rsidR="00FC0559">
          <w:rPr>
            <w:noProof/>
            <w:webHidden/>
          </w:rPr>
          <w:fldChar w:fldCharType="separate"/>
        </w:r>
        <w:r w:rsidR="00FC0559">
          <w:rPr>
            <w:noProof/>
            <w:webHidden/>
          </w:rPr>
          <w:t>5</w:t>
        </w:r>
        <w:r w:rsidR="00FC0559">
          <w:rPr>
            <w:noProof/>
            <w:webHidden/>
          </w:rPr>
          <w:fldChar w:fldCharType="end"/>
        </w:r>
      </w:hyperlink>
    </w:p>
    <w:p w:rsidR="00FC0559" w:rsidRDefault="00000000" w14:paraId="1F5FB472" w14:textId="09D95667">
      <w:pPr>
        <w:pStyle w:val="TOC1"/>
        <w:tabs>
          <w:tab w:val="right" w:leader="dot" w:pos="9016"/>
        </w:tabs>
        <w:rPr>
          <w:rFonts w:asciiTheme="minorHAnsi" w:hAnsiTheme="minorHAnsi" w:eastAsiaTheme="minorEastAsia" w:cstheme="minorBidi"/>
          <w:noProof/>
          <w:kern w:val="2"/>
          <w:lang w:val="en-GB"/>
          <w14:ligatures w14:val="standardContextual"/>
        </w:rPr>
      </w:pPr>
      <w:hyperlink w:history="1" w:anchor="_Toc153799340">
        <w:r w:rsidRPr="000F34D7" w:rsidR="00FC0559">
          <w:rPr>
            <w:rStyle w:val="Hyperlink"/>
            <w:noProof/>
          </w:rPr>
          <w:t>Scope</w:t>
        </w:r>
        <w:r w:rsidR="00FC0559">
          <w:rPr>
            <w:noProof/>
            <w:webHidden/>
          </w:rPr>
          <w:tab/>
        </w:r>
        <w:r w:rsidR="00FC0559">
          <w:rPr>
            <w:noProof/>
            <w:webHidden/>
          </w:rPr>
          <w:fldChar w:fldCharType="begin"/>
        </w:r>
        <w:r w:rsidR="00FC0559">
          <w:rPr>
            <w:noProof/>
            <w:webHidden/>
          </w:rPr>
          <w:instrText xml:space="preserve"> PAGEREF _Toc153799340 \h </w:instrText>
        </w:r>
        <w:r w:rsidR="00FC0559">
          <w:rPr>
            <w:noProof/>
            <w:webHidden/>
          </w:rPr>
        </w:r>
        <w:r w:rsidR="00FC0559">
          <w:rPr>
            <w:noProof/>
            <w:webHidden/>
          </w:rPr>
          <w:fldChar w:fldCharType="separate"/>
        </w:r>
        <w:r w:rsidR="00FC0559">
          <w:rPr>
            <w:noProof/>
            <w:webHidden/>
          </w:rPr>
          <w:t>5</w:t>
        </w:r>
        <w:r w:rsidR="00FC0559">
          <w:rPr>
            <w:noProof/>
            <w:webHidden/>
          </w:rPr>
          <w:fldChar w:fldCharType="end"/>
        </w:r>
      </w:hyperlink>
    </w:p>
    <w:p w:rsidR="00FC0559" w:rsidRDefault="00000000" w14:paraId="359A2E50" w14:textId="44D994A5">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41">
        <w:r w:rsidRPr="000F34D7" w:rsidR="00FC0559">
          <w:rPr>
            <w:rStyle w:val="Hyperlink"/>
            <w:noProof/>
          </w:rPr>
          <w:t>Environmental</w:t>
        </w:r>
        <w:r w:rsidR="00FC0559">
          <w:rPr>
            <w:noProof/>
            <w:webHidden/>
          </w:rPr>
          <w:tab/>
        </w:r>
        <w:r w:rsidR="00FC0559">
          <w:rPr>
            <w:noProof/>
            <w:webHidden/>
          </w:rPr>
          <w:fldChar w:fldCharType="begin"/>
        </w:r>
        <w:r w:rsidR="00FC0559">
          <w:rPr>
            <w:noProof/>
            <w:webHidden/>
          </w:rPr>
          <w:instrText xml:space="preserve"> PAGEREF _Toc153799341 \h </w:instrText>
        </w:r>
        <w:r w:rsidR="00FC0559">
          <w:rPr>
            <w:noProof/>
            <w:webHidden/>
          </w:rPr>
        </w:r>
        <w:r w:rsidR="00FC0559">
          <w:rPr>
            <w:noProof/>
            <w:webHidden/>
          </w:rPr>
          <w:fldChar w:fldCharType="separate"/>
        </w:r>
        <w:r w:rsidR="00FC0559">
          <w:rPr>
            <w:noProof/>
            <w:webHidden/>
          </w:rPr>
          <w:t>5</w:t>
        </w:r>
        <w:r w:rsidR="00FC0559">
          <w:rPr>
            <w:noProof/>
            <w:webHidden/>
          </w:rPr>
          <w:fldChar w:fldCharType="end"/>
        </w:r>
      </w:hyperlink>
    </w:p>
    <w:p w:rsidR="00FC0559" w:rsidRDefault="00000000" w14:paraId="76EF960A" w14:textId="0A518C06">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42">
        <w:r w:rsidRPr="000F34D7" w:rsidR="00FC0559">
          <w:rPr>
            <w:rStyle w:val="Hyperlink"/>
            <w:noProof/>
          </w:rPr>
          <w:t>Energy</w:t>
        </w:r>
        <w:r w:rsidR="00FC0559">
          <w:rPr>
            <w:noProof/>
            <w:webHidden/>
          </w:rPr>
          <w:tab/>
        </w:r>
        <w:r w:rsidR="00FC0559">
          <w:rPr>
            <w:noProof/>
            <w:webHidden/>
          </w:rPr>
          <w:fldChar w:fldCharType="begin"/>
        </w:r>
        <w:r w:rsidR="00FC0559">
          <w:rPr>
            <w:noProof/>
            <w:webHidden/>
          </w:rPr>
          <w:instrText xml:space="preserve"> PAGEREF _Toc153799342 \h </w:instrText>
        </w:r>
        <w:r w:rsidR="00FC0559">
          <w:rPr>
            <w:noProof/>
            <w:webHidden/>
          </w:rPr>
        </w:r>
        <w:r w:rsidR="00FC0559">
          <w:rPr>
            <w:noProof/>
            <w:webHidden/>
          </w:rPr>
          <w:fldChar w:fldCharType="separate"/>
        </w:r>
        <w:r w:rsidR="00FC0559">
          <w:rPr>
            <w:noProof/>
            <w:webHidden/>
          </w:rPr>
          <w:t>5</w:t>
        </w:r>
        <w:r w:rsidR="00FC0559">
          <w:rPr>
            <w:noProof/>
            <w:webHidden/>
          </w:rPr>
          <w:fldChar w:fldCharType="end"/>
        </w:r>
      </w:hyperlink>
    </w:p>
    <w:p w:rsidR="00FC0559" w:rsidRDefault="00000000" w14:paraId="605BFBCF" w14:textId="140B4871">
      <w:pPr>
        <w:pStyle w:val="TOC1"/>
        <w:tabs>
          <w:tab w:val="right" w:leader="dot" w:pos="9016"/>
        </w:tabs>
        <w:rPr>
          <w:rFonts w:asciiTheme="minorHAnsi" w:hAnsiTheme="minorHAnsi" w:eastAsiaTheme="minorEastAsia" w:cstheme="minorBidi"/>
          <w:noProof/>
          <w:kern w:val="2"/>
          <w:lang w:val="en-GB"/>
          <w14:ligatures w14:val="standardContextual"/>
        </w:rPr>
      </w:pPr>
      <w:hyperlink w:history="1" w:anchor="_Toc153799343">
        <w:r w:rsidRPr="000F34D7" w:rsidR="00FC0559">
          <w:rPr>
            <w:rStyle w:val="Hyperlink"/>
            <w:noProof/>
          </w:rPr>
          <w:t>Measures</w:t>
        </w:r>
        <w:r w:rsidR="00FC0559">
          <w:rPr>
            <w:noProof/>
            <w:webHidden/>
          </w:rPr>
          <w:tab/>
        </w:r>
        <w:r w:rsidR="00FC0559">
          <w:rPr>
            <w:noProof/>
            <w:webHidden/>
          </w:rPr>
          <w:fldChar w:fldCharType="begin"/>
        </w:r>
        <w:r w:rsidR="00FC0559">
          <w:rPr>
            <w:noProof/>
            <w:webHidden/>
          </w:rPr>
          <w:instrText xml:space="preserve"> PAGEREF _Toc153799343 \h </w:instrText>
        </w:r>
        <w:r w:rsidR="00FC0559">
          <w:rPr>
            <w:noProof/>
            <w:webHidden/>
          </w:rPr>
        </w:r>
        <w:r w:rsidR="00FC0559">
          <w:rPr>
            <w:noProof/>
            <w:webHidden/>
          </w:rPr>
          <w:fldChar w:fldCharType="separate"/>
        </w:r>
        <w:r w:rsidR="00FC0559">
          <w:rPr>
            <w:noProof/>
            <w:webHidden/>
          </w:rPr>
          <w:t>5</w:t>
        </w:r>
        <w:r w:rsidR="00FC0559">
          <w:rPr>
            <w:noProof/>
            <w:webHidden/>
          </w:rPr>
          <w:fldChar w:fldCharType="end"/>
        </w:r>
      </w:hyperlink>
    </w:p>
    <w:p w:rsidR="00FC0559" w:rsidRDefault="00000000" w14:paraId="43D82FE8" w14:textId="61506B8C">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44">
        <w:r w:rsidRPr="000F34D7" w:rsidR="00FC0559">
          <w:rPr>
            <w:rStyle w:val="Hyperlink"/>
            <w:noProof/>
          </w:rPr>
          <w:t>Data Centres</w:t>
        </w:r>
        <w:r w:rsidR="00FC0559">
          <w:rPr>
            <w:noProof/>
            <w:webHidden/>
          </w:rPr>
          <w:tab/>
        </w:r>
        <w:r w:rsidR="00FC0559">
          <w:rPr>
            <w:noProof/>
            <w:webHidden/>
          </w:rPr>
          <w:fldChar w:fldCharType="begin"/>
        </w:r>
        <w:r w:rsidR="00FC0559">
          <w:rPr>
            <w:noProof/>
            <w:webHidden/>
          </w:rPr>
          <w:instrText xml:space="preserve"> PAGEREF _Toc153799344 \h </w:instrText>
        </w:r>
        <w:r w:rsidR="00FC0559">
          <w:rPr>
            <w:noProof/>
            <w:webHidden/>
          </w:rPr>
        </w:r>
        <w:r w:rsidR="00FC0559">
          <w:rPr>
            <w:noProof/>
            <w:webHidden/>
          </w:rPr>
          <w:fldChar w:fldCharType="separate"/>
        </w:r>
        <w:r w:rsidR="00FC0559">
          <w:rPr>
            <w:noProof/>
            <w:webHidden/>
          </w:rPr>
          <w:t>6</w:t>
        </w:r>
        <w:r w:rsidR="00FC0559">
          <w:rPr>
            <w:noProof/>
            <w:webHidden/>
          </w:rPr>
          <w:fldChar w:fldCharType="end"/>
        </w:r>
      </w:hyperlink>
    </w:p>
    <w:p w:rsidR="00FC0559" w:rsidRDefault="00000000" w14:paraId="57B2ACD9" w14:textId="0DD6D4BB">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45">
        <w:r w:rsidRPr="000F34D7" w:rsidR="00FC0559">
          <w:rPr>
            <w:rStyle w:val="Hyperlink"/>
            <w:noProof/>
          </w:rPr>
          <w:t>Waste Management</w:t>
        </w:r>
        <w:r w:rsidR="00FC0559">
          <w:rPr>
            <w:noProof/>
            <w:webHidden/>
          </w:rPr>
          <w:tab/>
        </w:r>
        <w:r w:rsidR="00FC0559">
          <w:rPr>
            <w:noProof/>
            <w:webHidden/>
          </w:rPr>
          <w:fldChar w:fldCharType="begin"/>
        </w:r>
        <w:r w:rsidR="00FC0559">
          <w:rPr>
            <w:noProof/>
            <w:webHidden/>
          </w:rPr>
          <w:instrText xml:space="preserve"> PAGEREF _Toc153799345 \h </w:instrText>
        </w:r>
        <w:r w:rsidR="00FC0559">
          <w:rPr>
            <w:noProof/>
            <w:webHidden/>
          </w:rPr>
        </w:r>
        <w:r w:rsidR="00FC0559">
          <w:rPr>
            <w:noProof/>
            <w:webHidden/>
          </w:rPr>
          <w:fldChar w:fldCharType="separate"/>
        </w:r>
        <w:r w:rsidR="00FC0559">
          <w:rPr>
            <w:noProof/>
            <w:webHidden/>
          </w:rPr>
          <w:t>6</w:t>
        </w:r>
        <w:r w:rsidR="00FC0559">
          <w:rPr>
            <w:noProof/>
            <w:webHidden/>
          </w:rPr>
          <w:fldChar w:fldCharType="end"/>
        </w:r>
      </w:hyperlink>
    </w:p>
    <w:p w:rsidR="00FC0559" w:rsidRDefault="00000000" w14:paraId="7C9DEB4D" w14:textId="628AA2D7">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46">
        <w:r w:rsidRPr="000F34D7" w:rsidR="00FC0559">
          <w:rPr>
            <w:rStyle w:val="Hyperlink"/>
            <w:noProof/>
          </w:rPr>
          <w:t>Technology</w:t>
        </w:r>
        <w:r w:rsidR="00FC0559">
          <w:rPr>
            <w:noProof/>
            <w:webHidden/>
          </w:rPr>
          <w:tab/>
        </w:r>
        <w:r w:rsidR="00FC0559">
          <w:rPr>
            <w:noProof/>
            <w:webHidden/>
          </w:rPr>
          <w:fldChar w:fldCharType="begin"/>
        </w:r>
        <w:r w:rsidR="00FC0559">
          <w:rPr>
            <w:noProof/>
            <w:webHidden/>
          </w:rPr>
          <w:instrText xml:space="preserve"> PAGEREF _Toc153799346 \h </w:instrText>
        </w:r>
        <w:r w:rsidR="00FC0559">
          <w:rPr>
            <w:noProof/>
            <w:webHidden/>
          </w:rPr>
        </w:r>
        <w:r w:rsidR="00FC0559">
          <w:rPr>
            <w:noProof/>
            <w:webHidden/>
          </w:rPr>
          <w:fldChar w:fldCharType="separate"/>
        </w:r>
        <w:r w:rsidR="00FC0559">
          <w:rPr>
            <w:noProof/>
            <w:webHidden/>
          </w:rPr>
          <w:t>7</w:t>
        </w:r>
        <w:r w:rsidR="00FC0559">
          <w:rPr>
            <w:noProof/>
            <w:webHidden/>
          </w:rPr>
          <w:fldChar w:fldCharType="end"/>
        </w:r>
      </w:hyperlink>
    </w:p>
    <w:p w:rsidR="00FC0559" w:rsidRDefault="00000000" w14:paraId="5158ED72" w14:textId="21750A6D">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47">
        <w:r w:rsidRPr="000F34D7" w:rsidR="00FC0559">
          <w:rPr>
            <w:rStyle w:val="Hyperlink"/>
            <w:noProof/>
          </w:rPr>
          <w:t>Node4 Group Offices</w:t>
        </w:r>
        <w:r w:rsidR="00FC0559">
          <w:rPr>
            <w:noProof/>
            <w:webHidden/>
          </w:rPr>
          <w:tab/>
        </w:r>
        <w:r w:rsidR="00FC0559">
          <w:rPr>
            <w:noProof/>
            <w:webHidden/>
          </w:rPr>
          <w:fldChar w:fldCharType="begin"/>
        </w:r>
        <w:r w:rsidR="00FC0559">
          <w:rPr>
            <w:noProof/>
            <w:webHidden/>
          </w:rPr>
          <w:instrText xml:space="preserve"> PAGEREF _Toc153799347 \h </w:instrText>
        </w:r>
        <w:r w:rsidR="00FC0559">
          <w:rPr>
            <w:noProof/>
            <w:webHidden/>
          </w:rPr>
        </w:r>
        <w:r w:rsidR="00FC0559">
          <w:rPr>
            <w:noProof/>
            <w:webHidden/>
          </w:rPr>
          <w:fldChar w:fldCharType="separate"/>
        </w:r>
        <w:r w:rsidR="00FC0559">
          <w:rPr>
            <w:noProof/>
            <w:webHidden/>
          </w:rPr>
          <w:t>7</w:t>
        </w:r>
        <w:r w:rsidR="00FC0559">
          <w:rPr>
            <w:noProof/>
            <w:webHidden/>
          </w:rPr>
          <w:fldChar w:fldCharType="end"/>
        </w:r>
      </w:hyperlink>
    </w:p>
    <w:p w:rsidR="00FC0559" w:rsidRDefault="00000000" w14:paraId="5B9A0DA6" w14:textId="3B25156A">
      <w:pPr>
        <w:pStyle w:val="TOC3"/>
        <w:tabs>
          <w:tab w:val="right" w:leader="dot" w:pos="9016"/>
        </w:tabs>
        <w:rPr>
          <w:rFonts w:asciiTheme="minorHAnsi" w:hAnsiTheme="minorHAnsi" w:eastAsiaTheme="minorEastAsia" w:cstheme="minorBidi"/>
          <w:noProof/>
          <w:kern w:val="2"/>
          <w:lang w:val="en-GB"/>
          <w14:ligatures w14:val="standardContextual"/>
        </w:rPr>
      </w:pPr>
      <w:hyperlink w:history="1" w:anchor="_Toc153799348">
        <w:r w:rsidRPr="000F34D7" w:rsidR="00FC0559">
          <w:rPr>
            <w:rStyle w:val="Hyperlink"/>
            <w:noProof/>
          </w:rPr>
          <w:t>Energy</w:t>
        </w:r>
        <w:r w:rsidR="00FC0559">
          <w:rPr>
            <w:noProof/>
            <w:webHidden/>
          </w:rPr>
          <w:tab/>
        </w:r>
        <w:r w:rsidR="00FC0559">
          <w:rPr>
            <w:noProof/>
            <w:webHidden/>
          </w:rPr>
          <w:fldChar w:fldCharType="begin"/>
        </w:r>
        <w:r w:rsidR="00FC0559">
          <w:rPr>
            <w:noProof/>
            <w:webHidden/>
          </w:rPr>
          <w:instrText xml:space="preserve"> PAGEREF _Toc153799348 \h </w:instrText>
        </w:r>
        <w:r w:rsidR="00FC0559">
          <w:rPr>
            <w:noProof/>
            <w:webHidden/>
          </w:rPr>
        </w:r>
        <w:r w:rsidR="00FC0559">
          <w:rPr>
            <w:noProof/>
            <w:webHidden/>
          </w:rPr>
          <w:fldChar w:fldCharType="separate"/>
        </w:r>
        <w:r w:rsidR="00FC0559">
          <w:rPr>
            <w:noProof/>
            <w:webHidden/>
          </w:rPr>
          <w:t>7</w:t>
        </w:r>
        <w:r w:rsidR="00FC0559">
          <w:rPr>
            <w:noProof/>
            <w:webHidden/>
          </w:rPr>
          <w:fldChar w:fldCharType="end"/>
        </w:r>
      </w:hyperlink>
    </w:p>
    <w:p w:rsidR="00FC0559" w:rsidRDefault="00000000" w14:paraId="400A6DF9" w14:textId="1A9505C2">
      <w:pPr>
        <w:pStyle w:val="TOC3"/>
        <w:tabs>
          <w:tab w:val="right" w:leader="dot" w:pos="9016"/>
        </w:tabs>
        <w:rPr>
          <w:rFonts w:asciiTheme="minorHAnsi" w:hAnsiTheme="minorHAnsi" w:eastAsiaTheme="minorEastAsia" w:cstheme="minorBidi"/>
          <w:noProof/>
          <w:kern w:val="2"/>
          <w:lang w:val="en-GB"/>
          <w14:ligatures w14:val="standardContextual"/>
        </w:rPr>
      </w:pPr>
      <w:hyperlink w:history="1" w:anchor="_Toc153799349">
        <w:r w:rsidRPr="000F34D7" w:rsidR="00FC0559">
          <w:rPr>
            <w:rStyle w:val="Hyperlink"/>
            <w:noProof/>
          </w:rPr>
          <w:t>Lighting</w:t>
        </w:r>
        <w:r w:rsidR="00FC0559">
          <w:rPr>
            <w:noProof/>
            <w:webHidden/>
          </w:rPr>
          <w:tab/>
        </w:r>
        <w:r w:rsidR="00FC0559">
          <w:rPr>
            <w:noProof/>
            <w:webHidden/>
          </w:rPr>
          <w:fldChar w:fldCharType="begin"/>
        </w:r>
        <w:r w:rsidR="00FC0559">
          <w:rPr>
            <w:noProof/>
            <w:webHidden/>
          </w:rPr>
          <w:instrText xml:space="preserve"> PAGEREF _Toc153799349 \h </w:instrText>
        </w:r>
        <w:r w:rsidR="00FC0559">
          <w:rPr>
            <w:noProof/>
            <w:webHidden/>
          </w:rPr>
        </w:r>
        <w:r w:rsidR="00FC0559">
          <w:rPr>
            <w:noProof/>
            <w:webHidden/>
          </w:rPr>
          <w:fldChar w:fldCharType="separate"/>
        </w:r>
        <w:r w:rsidR="00FC0559">
          <w:rPr>
            <w:noProof/>
            <w:webHidden/>
          </w:rPr>
          <w:t>7</w:t>
        </w:r>
        <w:r w:rsidR="00FC0559">
          <w:rPr>
            <w:noProof/>
            <w:webHidden/>
          </w:rPr>
          <w:fldChar w:fldCharType="end"/>
        </w:r>
      </w:hyperlink>
    </w:p>
    <w:p w:rsidR="00FC0559" w:rsidRDefault="00000000" w14:paraId="6B29CD09" w14:textId="1905766A">
      <w:pPr>
        <w:pStyle w:val="TOC3"/>
        <w:tabs>
          <w:tab w:val="right" w:leader="dot" w:pos="9016"/>
        </w:tabs>
        <w:rPr>
          <w:rFonts w:asciiTheme="minorHAnsi" w:hAnsiTheme="minorHAnsi" w:eastAsiaTheme="minorEastAsia" w:cstheme="minorBidi"/>
          <w:noProof/>
          <w:kern w:val="2"/>
          <w:lang w:val="en-GB"/>
          <w14:ligatures w14:val="standardContextual"/>
        </w:rPr>
      </w:pPr>
      <w:hyperlink w:history="1" w:anchor="_Toc153799350">
        <w:r w:rsidRPr="000F34D7" w:rsidR="00FC0559">
          <w:rPr>
            <w:rStyle w:val="Hyperlink"/>
            <w:noProof/>
          </w:rPr>
          <w:t>Equipment</w:t>
        </w:r>
        <w:r w:rsidR="00FC0559">
          <w:rPr>
            <w:noProof/>
            <w:webHidden/>
          </w:rPr>
          <w:tab/>
        </w:r>
        <w:r w:rsidR="00FC0559">
          <w:rPr>
            <w:noProof/>
            <w:webHidden/>
          </w:rPr>
          <w:fldChar w:fldCharType="begin"/>
        </w:r>
        <w:r w:rsidR="00FC0559">
          <w:rPr>
            <w:noProof/>
            <w:webHidden/>
          </w:rPr>
          <w:instrText xml:space="preserve"> PAGEREF _Toc153799350 \h </w:instrText>
        </w:r>
        <w:r w:rsidR="00FC0559">
          <w:rPr>
            <w:noProof/>
            <w:webHidden/>
          </w:rPr>
        </w:r>
        <w:r w:rsidR="00FC0559">
          <w:rPr>
            <w:noProof/>
            <w:webHidden/>
          </w:rPr>
          <w:fldChar w:fldCharType="separate"/>
        </w:r>
        <w:r w:rsidR="00FC0559">
          <w:rPr>
            <w:noProof/>
            <w:webHidden/>
          </w:rPr>
          <w:t>8</w:t>
        </w:r>
        <w:r w:rsidR="00FC0559">
          <w:rPr>
            <w:noProof/>
            <w:webHidden/>
          </w:rPr>
          <w:fldChar w:fldCharType="end"/>
        </w:r>
      </w:hyperlink>
    </w:p>
    <w:p w:rsidR="00FC0559" w:rsidRDefault="00000000" w14:paraId="3DABBB78" w14:textId="1FC60476">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51">
        <w:r w:rsidRPr="000F34D7" w:rsidR="00FC0559">
          <w:rPr>
            <w:rStyle w:val="Hyperlink"/>
            <w:noProof/>
          </w:rPr>
          <w:t>Homeworking</w:t>
        </w:r>
        <w:r w:rsidR="00FC0559">
          <w:rPr>
            <w:noProof/>
            <w:webHidden/>
          </w:rPr>
          <w:tab/>
        </w:r>
        <w:r w:rsidR="00FC0559">
          <w:rPr>
            <w:noProof/>
            <w:webHidden/>
          </w:rPr>
          <w:fldChar w:fldCharType="begin"/>
        </w:r>
        <w:r w:rsidR="00FC0559">
          <w:rPr>
            <w:noProof/>
            <w:webHidden/>
          </w:rPr>
          <w:instrText xml:space="preserve"> PAGEREF _Toc153799351 \h </w:instrText>
        </w:r>
        <w:r w:rsidR="00FC0559">
          <w:rPr>
            <w:noProof/>
            <w:webHidden/>
          </w:rPr>
        </w:r>
        <w:r w:rsidR="00FC0559">
          <w:rPr>
            <w:noProof/>
            <w:webHidden/>
          </w:rPr>
          <w:fldChar w:fldCharType="separate"/>
        </w:r>
        <w:r w:rsidR="00FC0559">
          <w:rPr>
            <w:noProof/>
            <w:webHidden/>
          </w:rPr>
          <w:t>8</w:t>
        </w:r>
        <w:r w:rsidR="00FC0559">
          <w:rPr>
            <w:noProof/>
            <w:webHidden/>
          </w:rPr>
          <w:fldChar w:fldCharType="end"/>
        </w:r>
      </w:hyperlink>
    </w:p>
    <w:p w:rsidR="00FC0559" w:rsidRDefault="00000000" w14:paraId="0043C556" w14:textId="0567CD93">
      <w:pPr>
        <w:pStyle w:val="TOC1"/>
        <w:tabs>
          <w:tab w:val="right" w:leader="dot" w:pos="9016"/>
        </w:tabs>
        <w:rPr>
          <w:rFonts w:asciiTheme="minorHAnsi" w:hAnsiTheme="minorHAnsi" w:eastAsiaTheme="minorEastAsia" w:cstheme="minorBidi"/>
          <w:noProof/>
          <w:kern w:val="2"/>
          <w:lang w:val="en-GB"/>
          <w14:ligatures w14:val="standardContextual"/>
        </w:rPr>
      </w:pPr>
      <w:hyperlink w:history="1" w:anchor="_Toc153799352">
        <w:r w:rsidRPr="000F34D7" w:rsidR="00FC0559">
          <w:rPr>
            <w:rStyle w:val="Hyperlink"/>
            <w:noProof/>
          </w:rPr>
          <w:t>Roles and Responsibilities</w:t>
        </w:r>
        <w:r w:rsidR="00FC0559">
          <w:rPr>
            <w:noProof/>
            <w:webHidden/>
          </w:rPr>
          <w:tab/>
        </w:r>
        <w:r w:rsidR="00FC0559">
          <w:rPr>
            <w:noProof/>
            <w:webHidden/>
          </w:rPr>
          <w:fldChar w:fldCharType="begin"/>
        </w:r>
        <w:r w:rsidR="00FC0559">
          <w:rPr>
            <w:noProof/>
            <w:webHidden/>
          </w:rPr>
          <w:instrText xml:space="preserve"> PAGEREF _Toc153799352 \h </w:instrText>
        </w:r>
        <w:r w:rsidR="00FC0559">
          <w:rPr>
            <w:noProof/>
            <w:webHidden/>
          </w:rPr>
        </w:r>
        <w:r w:rsidR="00FC0559">
          <w:rPr>
            <w:noProof/>
            <w:webHidden/>
          </w:rPr>
          <w:fldChar w:fldCharType="separate"/>
        </w:r>
        <w:r w:rsidR="00FC0559">
          <w:rPr>
            <w:noProof/>
            <w:webHidden/>
          </w:rPr>
          <w:t>8</w:t>
        </w:r>
        <w:r w:rsidR="00FC0559">
          <w:rPr>
            <w:noProof/>
            <w:webHidden/>
          </w:rPr>
          <w:fldChar w:fldCharType="end"/>
        </w:r>
      </w:hyperlink>
    </w:p>
    <w:p w:rsidR="00FC0559" w:rsidRDefault="00000000" w14:paraId="42F62672" w14:textId="2928AC8A">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53">
        <w:r w:rsidRPr="000F34D7" w:rsidR="00FC0559">
          <w:rPr>
            <w:rStyle w:val="Hyperlink"/>
            <w:noProof/>
          </w:rPr>
          <w:t>Top Management</w:t>
        </w:r>
        <w:r w:rsidR="00FC0559">
          <w:rPr>
            <w:noProof/>
            <w:webHidden/>
          </w:rPr>
          <w:tab/>
        </w:r>
        <w:r w:rsidR="00FC0559">
          <w:rPr>
            <w:noProof/>
            <w:webHidden/>
          </w:rPr>
          <w:fldChar w:fldCharType="begin"/>
        </w:r>
        <w:r w:rsidR="00FC0559">
          <w:rPr>
            <w:noProof/>
            <w:webHidden/>
          </w:rPr>
          <w:instrText xml:space="preserve"> PAGEREF _Toc153799353 \h </w:instrText>
        </w:r>
        <w:r w:rsidR="00FC0559">
          <w:rPr>
            <w:noProof/>
            <w:webHidden/>
          </w:rPr>
        </w:r>
        <w:r w:rsidR="00FC0559">
          <w:rPr>
            <w:noProof/>
            <w:webHidden/>
          </w:rPr>
          <w:fldChar w:fldCharType="separate"/>
        </w:r>
        <w:r w:rsidR="00FC0559">
          <w:rPr>
            <w:noProof/>
            <w:webHidden/>
          </w:rPr>
          <w:t>8</w:t>
        </w:r>
        <w:r w:rsidR="00FC0559">
          <w:rPr>
            <w:noProof/>
            <w:webHidden/>
          </w:rPr>
          <w:fldChar w:fldCharType="end"/>
        </w:r>
      </w:hyperlink>
    </w:p>
    <w:p w:rsidR="00FC0559" w:rsidRDefault="00000000" w14:paraId="782DB1B6" w14:textId="203D17A9">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54">
        <w:r w:rsidRPr="000F34D7" w:rsidR="00FC0559">
          <w:rPr>
            <w:rStyle w:val="Hyperlink"/>
            <w:noProof/>
          </w:rPr>
          <w:t>Quality and Compliance Team</w:t>
        </w:r>
        <w:r w:rsidR="00FC0559">
          <w:rPr>
            <w:noProof/>
            <w:webHidden/>
          </w:rPr>
          <w:tab/>
        </w:r>
        <w:r w:rsidR="00FC0559">
          <w:rPr>
            <w:noProof/>
            <w:webHidden/>
          </w:rPr>
          <w:fldChar w:fldCharType="begin"/>
        </w:r>
        <w:r w:rsidR="00FC0559">
          <w:rPr>
            <w:noProof/>
            <w:webHidden/>
          </w:rPr>
          <w:instrText xml:space="preserve"> PAGEREF _Toc153799354 \h </w:instrText>
        </w:r>
        <w:r w:rsidR="00FC0559">
          <w:rPr>
            <w:noProof/>
            <w:webHidden/>
          </w:rPr>
        </w:r>
        <w:r w:rsidR="00FC0559">
          <w:rPr>
            <w:noProof/>
            <w:webHidden/>
          </w:rPr>
          <w:fldChar w:fldCharType="separate"/>
        </w:r>
        <w:r w:rsidR="00FC0559">
          <w:rPr>
            <w:noProof/>
            <w:webHidden/>
          </w:rPr>
          <w:t>9</w:t>
        </w:r>
        <w:r w:rsidR="00FC0559">
          <w:rPr>
            <w:noProof/>
            <w:webHidden/>
          </w:rPr>
          <w:fldChar w:fldCharType="end"/>
        </w:r>
      </w:hyperlink>
    </w:p>
    <w:p w:rsidR="00FC0559" w:rsidRDefault="00000000" w14:paraId="0C079A97" w14:textId="303CA755">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55">
        <w:r w:rsidRPr="000F34D7" w:rsidR="00FC0559">
          <w:rPr>
            <w:rStyle w:val="Hyperlink"/>
            <w:noProof/>
          </w:rPr>
          <w:t>Head of Data Centre Operations</w:t>
        </w:r>
        <w:r w:rsidR="00FC0559">
          <w:rPr>
            <w:noProof/>
            <w:webHidden/>
          </w:rPr>
          <w:tab/>
        </w:r>
        <w:r w:rsidR="00FC0559">
          <w:rPr>
            <w:noProof/>
            <w:webHidden/>
          </w:rPr>
          <w:fldChar w:fldCharType="begin"/>
        </w:r>
        <w:r w:rsidR="00FC0559">
          <w:rPr>
            <w:noProof/>
            <w:webHidden/>
          </w:rPr>
          <w:instrText xml:space="preserve"> PAGEREF _Toc153799355 \h </w:instrText>
        </w:r>
        <w:r w:rsidR="00FC0559">
          <w:rPr>
            <w:noProof/>
            <w:webHidden/>
          </w:rPr>
        </w:r>
        <w:r w:rsidR="00FC0559">
          <w:rPr>
            <w:noProof/>
            <w:webHidden/>
          </w:rPr>
          <w:fldChar w:fldCharType="separate"/>
        </w:r>
        <w:r w:rsidR="00FC0559">
          <w:rPr>
            <w:noProof/>
            <w:webHidden/>
          </w:rPr>
          <w:t>9</w:t>
        </w:r>
        <w:r w:rsidR="00FC0559">
          <w:rPr>
            <w:noProof/>
            <w:webHidden/>
          </w:rPr>
          <w:fldChar w:fldCharType="end"/>
        </w:r>
      </w:hyperlink>
    </w:p>
    <w:p w:rsidR="00FC0559" w:rsidRDefault="00000000" w14:paraId="1AC255EB" w14:textId="7D856E15">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56">
        <w:r w:rsidRPr="000F34D7" w:rsidR="00FC0559">
          <w:rPr>
            <w:rStyle w:val="Hyperlink"/>
            <w:noProof/>
          </w:rPr>
          <w:t>Management Reviews</w:t>
        </w:r>
        <w:r w:rsidR="00FC0559">
          <w:rPr>
            <w:noProof/>
            <w:webHidden/>
          </w:rPr>
          <w:tab/>
        </w:r>
        <w:r w:rsidR="00FC0559">
          <w:rPr>
            <w:noProof/>
            <w:webHidden/>
          </w:rPr>
          <w:fldChar w:fldCharType="begin"/>
        </w:r>
        <w:r w:rsidR="00FC0559">
          <w:rPr>
            <w:noProof/>
            <w:webHidden/>
          </w:rPr>
          <w:instrText xml:space="preserve"> PAGEREF _Toc153799356 \h </w:instrText>
        </w:r>
        <w:r w:rsidR="00FC0559">
          <w:rPr>
            <w:noProof/>
            <w:webHidden/>
          </w:rPr>
        </w:r>
        <w:r w:rsidR="00FC0559">
          <w:rPr>
            <w:noProof/>
            <w:webHidden/>
          </w:rPr>
          <w:fldChar w:fldCharType="separate"/>
        </w:r>
        <w:r w:rsidR="00FC0559">
          <w:rPr>
            <w:noProof/>
            <w:webHidden/>
          </w:rPr>
          <w:t>10</w:t>
        </w:r>
        <w:r w:rsidR="00FC0559">
          <w:rPr>
            <w:noProof/>
            <w:webHidden/>
          </w:rPr>
          <w:fldChar w:fldCharType="end"/>
        </w:r>
      </w:hyperlink>
    </w:p>
    <w:p w:rsidR="00FC0559" w:rsidRDefault="00000000" w14:paraId="2C66E1A7" w14:textId="5D2B9395">
      <w:pPr>
        <w:pStyle w:val="TOC2"/>
        <w:tabs>
          <w:tab w:val="right" w:leader="dot" w:pos="9016"/>
        </w:tabs>
        <w:rPr>
          <w:rFonts w:asciiTheme="minorHAnsi" w:hAnsiTheme="minorHAnsi" w:eastAsiaTheme="minorEastAsia" w:cstheme="minorBidi"/>
          <w:noProof/>
          <w:kern w:val="2"/>
          <w:lang w:val="en-GB"/>
          <w14:ligatures w14:val="standardContextual"/>
        </w:rPr>
      </w:pPr>
      <w:hyperlink w:history="1" w:anchor="_Toc153799357">
        <w:r w:rsidRPr="000F34D7" w:rsidR="00FC0559">
          <w:rPr>
            <w:rStyle w:val="Hyperlink"/>
            <w:noProof/>
          </w:rPr>
          <w:t>Employees</w:t>
        </w:r>
        <w:r w:rsidR="00FC0559">
          <w:rPr>
            <w:noProof/>
            <w:webHidden/>
          </w:rPr>
          <w:tab/>
        </w:r>
        <w:r w:rsidR="00FC0559">
          <w:rPr>
            <w:noProof/>
            <w:webHidden/>
          </w:rPr>
          <w:fldChar w:fldCharType="begin"/>
        </w:r>
        <w:r w:rsidR="00FC0559">
          <w:rPr>
            <w:noProof/>
            <w:webHidden/>
          </w:rPr>
          <w:instrText xml:space="preserve"> PAGEREF _Toc153799357 \h </w:instrText>
        </w:r>
        <w:r w:rsidR="00FC0559">
          <w:rPr>
            <w:noProof/>
            <w:webHidden/>
          </w:rPr>
        </w:r>
        <w:r w:rsidR="00FC0559">
          <w:rPr>
            <w:noProof/>
            <w:webHidden/>
          </w:rPr>
          <w:fldChar w:fldCharType="separate"/>
        </w:r>
        <w:r w:rsidR="00FC0559">
          <w:rPr>
            <w:noProof/>
            <w:webHidden/>
          </w:rPr>
          <w:t>10</w:t>
        </w:r>
        <w:r w:rsidR="00FC0559">
          <w:rPr>
            <w:noProof/>
            <w:webHidden/>
          </w:rPr>
          <w:fldChar w:fldCharType="end"/>
        </w:r>
      </w:hyperlink>
    </w:p>
    <w:p w:rsidR="00C02C96" w:rsidP="00C02C96" w:rsidRDefault="007C5427" w14:paraId="7D7AA803" w14:textId="01EB8FE0">
      <w:pPr>
        <w:pStyle w:val="NormalBodyText"/>
      </w:pPr>
      <w:r>
        <w:fldChar w:fldCharType="end"/>
      </w:r>
    </w:p>
    <w:p w:rsidRPr="00813342" w:rsidR="00813342" w:rsidP="00813342" w:rsidRDefault="00A624F3" w14:paraId="31C2B711" w14:textId="40764327">
      <w:pPr>
        <w:pStyle w:val="N4Heading1"/>
      </w:pPr>
      <w:bookmarkStart w:name="_Toc144454751" w:id="3"/>
      <w:bookmarkStart w:name="_Toc153799335" w:id="4"/>
      <w:r>
        <w:t>Tables</w:t>
      </w:r>
      <w:bookmarkEnd w:id="3"/>
      <w:bookmarkEnd w:id="4"/>
    </w:p>
    <w:p w:rsidR="00251214" w:rsidRDefault="00745280" w14:paraId="3094B495" w14:textId="4E0BC026">
      <w:pPr>
        <w:pStyle w:val="TableofFigures"/>
        <w:tabs>
          <w:tab w:val="right" w:leader="dot" w:pos="9016"/>
        </w:tabs>
        <w:rPr>
          <w:rFonts w:asciiTheme="minorHAnsi" w:hAnsiTheme="minorHAnsi" w:eastAsiaTheme="minorEastAsia" w:cstheme="minorBidi"/>
          <w:noProof/>
          <w:kern w:val="2"/>
          <w:szCs w:val="22"/>
        </w:rPr>
      </w:pPr>
      <w:r>
        <w:fldChar w:fldCharType="begin"/>
      </w:r>
      <w:r>
        <w:instrText xml:space="preserve"> TOC \h \z \c "Table" </w:instrText>
      </w:r>
      <w:r>
        <w:fldChar w:fldCharType="separate"/>
      </w:r>
      <w:hyperlink w:history="1" w:anchor="_Toc152928189">
        <w:r w:rsidRPr="00E93304" w:rsidR="00251214">
          <w:rPr>
            <w:rStyle w:val="Hyperlink"/>
            <w:noProof/>
          </w:rPr>
          <w:t>Table 1 Version Control</w:t>
        </w:r>
        <w:r w:rsidR="00251214">
          <w:rPr>
            <w:noProof/>
            <w:webHidden/>
          </w:rPr>
          <w:tab/>
        </w:r>
        <w:r w:rsidR="00251214">
          <w:rPr>
            <w:noProof/>
            <w:webHidden/>
          </w:rPr>
          <w:fldChar w:fldCharType="begin"/>
        </w:r>
        <w:r w:rsidR="00251214">
          <w:rPr>
            <w:noProof/>
            <w:webHidden/>
          </w:rPr>
          <w:instrText xml:space="preserve"> PAGEREF _Toc152928189 \h </w:instrText>
        </w:r>
        <w:r w:rsidR="00251214">
          <w:rPr>
            <w:noProof/>
            <w:webHidden/>
          </w:rPr>
        </w:r>
        <w:r w:rsidR="00251214">
          <w:rPr>
            <w:noProof/>
            <w:webHidden/>
          </w:rPr>
          <w:fldChar w:fldCharType="separate"/>
        </w:r>
        <w:r w:rsidR="00251214">
          <w:rPr>
            <w:noProof/>
            <w:webHidden/>
          </w:rPr>
          <w:t>2</w:t>
        </w:r>
        <w:r w:rsidR="00251214">
          <w:rPr>
            <w:noProof/>
            <w:webHidden/>
          </w:rPr>
          <w:fldChar w:fldCharType="end"/>
        </w:r>
      </w:hyperlink>
    </w:p>
    <w:p w:rsidRPr="00A624F3" w:rsidR="00A624F3" w:rsidP="00A624F3" w:rsidRDefault="00745280" w14:paraId="62A9A712" w14:textId="53E08082">
      <w:pPr>
        <w:pStyle w:val="NormalBodyText"/>
      </w:pPr>
      <w:r>
        <w:fldChar w:fldCharType="end"/>
      </w:r>
    </w:p>
    <w:p w:rsidR="00A624F3" w:rsidRDefault="00A624F3" w14:paraId="3E9496BB" w14:textId="53D3C9DA">
      <w:pPr>
        <w:spacing w:after="0" w:line="240" w:lineRule="auto"/>
        <w:rPr>
          <w:rFonts w:ascii="Helvetica" w:hAnsi="Helvetica" w:eastAsia="Times New Roman" w:cs="Poppins"/>
          <w:sz w:val="24"/>
          <w:szCs w:val="24"/>
          <w:lang w:eastAsia="en-GB"/>
        </w:rPr>
      </w:pPr>
      <w:r>
        <w:br w:type="page"/>
      </w:r>
    </w:p>
    <w:p w:rsidR="00A8158E" w:rsidP="009575E4" w:rsidRDefault="001B46DC" w14:paraId="7E69DC61" w14:textId="03FBF90D">
      <w:pPr>
        <w:pStyle w:val="N4Heading1"/>
      </w:pPr>
      <w:bookmarkStart w:name="_Toc153799336" w:id="5"/>
      <w:r>
        <w:lastRenderedPageBreak/>
        <w:t>Purpose</w:t>
      </w:r>
      <w:bookmarkEnd w:id="5"/>
    </w:p>
    <w:p w:rsidR="00173CEF" w:rsidP="0091793C" w:rsidRDefault="00C44022" w14:paraId="0E0BC9C5" w14:textId="7E16B589">
      <w:pPr>
        <w:pStyle w:val="NormalBodyText"/>
      </w:pPr>
      <w:bookmarkStart w:name="_Toc150960348" w:id="6"/>
      <w:r w:rsidRPr="00A97544">
        <w:t xml:space="preserve">Node4 Group recognises its obligation to safeguard the environment in which it </w:t>
      </w:r>
      <w:r w:rsidR="00621D3E">
        <w:t>operates</w:t>
      </w:r>
      <w:r w:rsidR="00EF6276">
        <w:t>.</w:t>
      </w:r>
    </w:p>
    <w:p w:rsidR="00EF6276" w:rsidP="0091793C" w:rsidRDefault="00EF6276" w14:paraId="3DEAF546" w14:textId="0420344F">
      <w:pPr>
        <w:pStyle w:val="NormalBodyText"/>
      </w:pPr>
      <w:r>
        <w:t>Node4 Group are certified to ISO 14001 Environmental Management System and ISO 50001 Energy Management System</w:t>
      </w:r>
      <w:r w:rsidR="002616D1">
        <w:t xml:space="preserve"> providing structure to the control and reduction of our emissions and energy usage.</w:t>
      </w:r>
    </w:p>
    <w:p w:rsidR="0091793C" w:rsidP="0091793C" w:rsidRDefault="00C44022" w14:paraId="58A07CC9" w14:textId="75483F03">
      <w:pPr>
        <w:pStyle w:val="NormalBodyText"/>
      </w:pPr>
      <w:r w:rsidRPr="00A97544">
        <w:t xml:space="preserve">In accordance with the United Nations Sustainable Development Goal 13: Take urgent action to combat climate change and its impacts, we </w:t>
      </w:r>
      <w:r w:rsidR="0091793C">
        <w:t>commit to:</w:t>
      </w:r>
    </w:p>
    <w:p w:rsidR="0091793C" w:rsidP="0091793C" w:rsidRDefault="2F59A84F" w14:paraId="592CB987" w14:textId="443B9348">
      <w:pPr>
        <w:pStyle w:val="Bullets1"/>
      </w:pPr>
      <w:r>
        <w:t xml:space="preserve">Regularly review, and where possible </w:t>
      </w:r>
      <w:r w:rsidR="00EA711E">
        <w:t>improve</w:t>
      </w:r>
      <w:r w:rsidR="00C44022">
        <w:t xml:space="preserve"> our environmental performance across all our business procedures</w:t>
      </w:r>
      <w:r w:rsidR="0091793C">
        <w:t>.</w:t>
      </w:r>
    </w:p>
    <w:p w:rsidR="0090642E" w:rsidP="0091793C" w:rsidRDefault="59ADF6E7" w14:paraId="0D8E2C12" w14:textId="0E965693">
      <w:pPr>
        <w:pStyle w:val="Bullets1"/>
      </w:pPr>
      <w:r>
        <w:t>Regularly review, and where possible improve</w:t>
      </w:r>
      <w:r w:rsidRPr="0090642E" w:rsidR="0090642E">
        <w:t xml:space="preserve"> our operational energy usage across all our business procedures, in line with the ISO 50001 and UK Government ESOS</w:t>
      </w:r>
      <w:r w:rsidR="0090642E">
        <w:t>.</w:t>
      </w:r>
    </w:p>
    <w:p w:rsidR="00D84431" w:rsidP="0091793C" w:rsidRDefault="00D84431" w14:paraId="207CC8B5" w14:textId="2789E33D">
      <w:pPr>
        <w:pStyle w:val="Bullets1"/>
      </w:pPr>
      <w:r>
        <w:t>Reduce our carbon emissions in line with our Net Zero goal.</w:t>
      </w:r>
    </w:p>
    <w:p w:rsidR="004A6F23" w:rsidP="0091793C" w:rsidRDefault="004A6F23" w14:paraId="7E9CB1E2" w14:textId="710F2905">
      <w:pPr>
        <w:pStyle w:val="Bullets1"/>
      </w:pPr>
      <w:r>
        <w:t>Report and review our carbon emissions monthly to drive improvements.</w:t>
      </w:r>
    </w:p>
    <w:p w:rsidR="0091793C" w:rsidP="0091793C" w:rsidRDefault="0091793C" w14:paraId="03A2D804" w14:textId="286F6EA1">
      <w:pPr>
        <w:pStyle w:val="Bullets1"/>
      </w:pPr>
      <w:r>
        <w:t>F</w:t>
      </w:r>
      <w:r w:rsidRPr="00A97544" w:rsidR="00C44022">
        <w:t>ulfil our compliance obligations</w:t>
      </w:r>
      <w:r>
        <w:t>.</w:t>
      </w:r>
    </w:p>
    <w:p w:rsidR="0091793C" w:rsidP="0091793C" w:rsidRDefault="0091793C" w14:paraId="0071954D" w14:textId="150372FA">
      <w:pPr>
        <w:pStyle w:val="Bullets1"/>
      </w:pPr>
      <w:r>
        <w:t xml:space="preserve">Hold and maintain </w:t>
      </w:r>
      <w:r w:rsidR="3A32A665">
        <w:t xml:space="preserve">relevant external accreditations including </w:t>
      </w:r>
      <w:r>
        <w:t xml:space="preserve">ISO 14001 </w:t>
      </w:r>
      <w:r w:rsidR="00526CC1">
        <w:t xml:space="preserve">and ISO 50001 </w:t>
      </w:r>
      <w:r>
        <w:t>certification</w:t>
      </w:r>
      <w:r w:rsidR="004A6F23">
        <w:t>.</w:t>
      </w:r>
    </w:p>
    <w:p w:rsidR="001625EE" w:rsidP="001625EE" w:rsidRDefault="001625EE" w14:paraId="02948AAD" w14:textId="1372C00A">
      <w:pPr>
        <w:pStyle w:val="Bullets1"/>
      </w:pPr>
      <w:r>
        <w:t xml:space="preserve">Incorporate environmental </w:t>
      </w:r>
      <w:r w:rsidR="00D5597B">
        <w:t xml:space="preserve">and energy usage </w:t>
      </w:r>
      <w:r>
        <w:t>factors into business decisions</w:t>
      </w:r>
      <w:r w:rsidR="007D0BE2">
        <w:t>.</w:t>
      </w:r>
    </w:p>
    <w:p w:rsidR="001625EE" w:rsidP="001625EE" w:rsidRDefault="001625EE" w14:paraId="5BB9CC6F" w14:textId="4D3F3A0C">
      <w:pPr>
        <w:pStyle w:val="Bullets1"/>
      </w:pPr>
      <w:r>
        <w:t>Increase staff awareness and promote good environmental performance through training, communications and policy.</w:t>
      </w:r>
    </w:p>
    <w:p w:rsidR="001625EE" w:rsidP="001625EE" w:rsidRDefault="001625EE" w14:paraId="3E4E9FA6" w14:textId="13362C6B">
      <w:pPr>
        <w:pStyle w:val="Bullets1"/>
      </w:pPr>
      <w:r>
        <w:t>Conserve energy and other natural resources</w:t>
      </w:r>
      <w:r w:rsidR="004A6F23">
        <w:t>.</w:t>
      </w:r>
    </w:p>
    <w:p w:rsidR="001625EE" w:rsidP="001625EE" w:rsidRDefault="001625EE" w14:paraId="694F72CE" w14:textId="7562550F">
      <w:pPr>
        <w:pStyle w:val="Bullets1"/>
      </w:pPr>
      <w:r>
        <w:t>Reduce waste</w:t>
      </w:r>
      <w:r w:rsidR="004A6F23">
        <w:t xml:space="preserve"> and pollution</w:t>
      </w:r>
      <w:r>
        <w:t xml:space="preserve"> and increase reuse and recycling</w:t>
      </w:r>
      <w:r w:rsidR="004A6F23">
        <w:t>.</w:t>
      </w:r>
    </w:p>
    <w:p w:rsidR="00B17D2D" w:rsidP="007808EC" w:rsidRDefault="001625EE" w14:paraId="414A3406" w14:textId="1A8821DE">
      <w:pPr>
        <w:pStyle w:val="Bullets1"/>
      </w:pPr>
      <w:r>
        <w:t>Work with suppliers, contractors, and subcontractors to improve their environmental performance.</w:t>
      </w:r>
    </w:p>
    <w:p w:rsidRPr="00A97544" w:rsidR="00C44022" w:rsidP="00A97544" w:rsidRDefault="00C7715B" w14:paraId="304770D5" w14:textId="796B7EF6">
      <w:pPr>
        <w:pStyle w:val="NormalBodyText"/>
      </w:pPr>
      <w:r w:rsidRPr="00A97544">
        <w:t xml:space="preserve">We recognise Node4 Groups key impacts </w:t>
      </w:r>
      <w:r w:rsidR="007808EC">
        <w:t xml:space="preserve">on the environment </w:t>
      </w:r>
      <w:r w:rsidRPr="00A97544">
        <w:t>as:</w:t>
      </w:r>
      <w:bookmarkEnd w:id="6"/>
    </w:p>
    <w:p w:rsidRPr="003D71D0" w:rsidR="003D71D0" w:rsidP="00EA17C6" w:rsidRDefault="00FD39E7" w14:paraId="6BF1B4FD" w14:textId="11146528">
      <w:pPr>
        <w:pStyle w:val="Bullets1"/>
      </w:pPr>
      <w:r>
        <w:t>E</w:t>
      </w:r>
      <w:r w:rsidR="003D71D0">
        <w:t xml:space="preserve">missions </w:t>
      </w:r>
      <w:r w:rsidR="005401B6">
        <w:t xml:space="preserve">and energy consumption </w:t>
      </w:r>
      <w:r w:rsidR="003D71D0">
        <w:t xml:space="preserve">associated with </w:t>
      </w:r>
      <w:r>
        <w:t xml:space="preserve">powering our </w:t>
      </w:r>
      <w:r w:rsidR="003D71D0">
        <w:t>Data Centre’s</w:t>
      </w:r>
      <w:r w:rsidR="007E0CAC">
        <w:t xml:space="preserve"> </w:t>
      </w:r>
      <w:r w:rsidR="00A51671">
        <w:t>in Derby (DC1 and 2), Wakefield (DC3) and Northampton (DC4) and the offices attached to those data centres.</w:t>
      </w:r>
    </w:p>
    <w:p w:rsidR="00E17960" w:rsidP="00EA17C6" w:rsidRDefault="00E17960" w14:paraId="1AA7B70B" w14:textId="112DD5BF">
      <w:pPr>
        <w:pStyle w:val="Bullets1"/>
        <w:rPr/>
      </w:pPr>
      <w:r w:rsidR="00E17960">
        <w:rPr/>
        <w:t>Emissions associated with</w:t>
      </w:r>
      <w:r w:rsidR="007E0CAC">
        <w:rPr/>
        <w:t xml:space="preserve"> </w:t>
      </w:r>
      <w:r w:rsidR="55E1FF4E">
        <w:rPr/>
        <w:t>employee's</w:t>
      </w:r>
      <w:r w:rsidR="00E17960">
        <w:rPr/>
        <w:t xml:space="preserve"> homeworking – gas and electricity</w:t>
      </w:r>
      <w:r w:rsidR="005F249F">
        <w:rPr/>
        <w:t>.</w:t>
      </w:r>
    </w:p>
    <w:p w:rsidR="00E17960" w:rsidP="00EA17C6" w:rsidRDefault="00E17960" w14:paraId="5B602017" w14:textId="21FC0053">
      <w:pPr>
        <w:pStyle w:val="Bullets1"/>
      </w:pPr>
      <w:r>
        <w:t>Transport emissions – travelling to offices and client site via trains, flights</w:t>
      </w:r>
      <w:r w:rsidR="00AD14B6">
        <w:t xml:space="preserve">, </w:t>
      </w:r>
      <w:r>
        <w:t xml:space="preserve">personal </w:t>
      </w:r>
      <w:r w:rsidR="00AD14B6">
        <w:t xml:space="preserve">and company </w:t>
      </w:r>
      <w:r>
        <w:t>car</w:t>
      </w:r>
      <w:r w:rsidR="005F249F">
        <w:t>.</w:t>
      </w:r>
    </w:p>
    <w:p w:rsidR="00E17960" w:rsidP="00EA17C6" w:rsidRDefault="00E17960" w14:paraId="11BBFCFB" w14:textId="73031027">
      <w:pPr>
        <w:pStyle w:val="Bullets1"/>
      </w:pPr>
      <w:r>
        <w:t>Electricity usage</w:t>
      </w:r>
      <w:r w:rsidR="00020C18">
        <w:t xml:space="preserve"> at our offices</w:t>
      </w:r>
      <w:r w:rsidR="005F249F">
        <w:t>.</w:t>
      </w:r>
    </w:p>
    <w:p w:rsidR="00866BD8" w:rsidP="00EA17C6" w:rsidRDefault="00866BD8" w14:paraId="7624C7BD" w14:textId="578F9C88">
      <w:pPr>
        <w:pStyle w:val="Bullets1"/>
      </w:pPr>
      <w:r>
        <w:t>Water usage at our offices</w:t>
      </w:r>
      <w:r w:rsidR="005F249F">
        <w:t>.</w:t>
      </w:r>
    </w:p>
    <w:p w:rsidR="00E17960" w:rsidP="00EA17C6" w:rsidRDefault="00E17960" w14:paraId="30AC91A4" w14:textId="3B74F63B">
      <w:pPr>
        <w:pStyle w:val="Bullets1"/>
      </w:pPr>
      <w:r>
        <w:t>Hotel stays</w:t>
      </w:r>
      <w:r w:rsidR="005F249F">
        <w:t>.</w:t>
      </w:r>
    </w:p>
    <w:p w:rsidR="001B46DC" w:rsidP="009575E4" w:rsidRDefault="001B46DC" w14:paraId="5960B959" w14:textId="1E4FD451">
      <w:pPr>
        <w:pStyle w:val="N4Heading1"/>
      </w:pPr>
      <w:bookmarkStart w:name="_Toc153799337" w:id="7"/>
      <w:r>
        <w:t>Objectives</w:t>
      </w:r>
      <w:bookmarkEnd w:id="7"/>
    </w:p>
    <w:p w:rsidRPr="00782ABD" w:rsidR="00782ABD" w:rsidP="00782ABD" w:rsidRDefault="00782ABD" w14:paraId="7444BAE2" w14:textId="4F6EFB38">
      <w:pPr>
        <w:pStyle w:val="N4Heading2"/>
      </w:pPr>
      <w:bookmarkStart w:name="_Toc153799338" w:id="8"/>
      <w:r>
        <w:t>Environmental</w:t>
      </w:r>
      <w:bookmarkEnd w:id="8"/>
    </w:p>
    <w:p w:rsidR="00486EC6" w:rsidP="00486EC6" w:rsidRDefault="00F6254E" w14:paraId="653F1694" w14:textId="77777777">
      <w:pPr>
        <w:pStyle w:val="NormalBodyText"/>
      </w:pPr>
      <w:bookmarkStart w:name="_Toc150960350" w:id="9"/>
      <w:r w:rsidRPr="00967170">
        <w:lastRenderedPageBreak/>
        <w:t>Node4 Group's environmental objective is to attain carbon neutrality by 2030 (sustaining a net zero carbon footprint).</w:t>
      </w:r>
      <w:r w:rsidR="00486EC6">
        <w:t xml:space="preserve"> </w:t>
      </w:r>
      <w:r w:rsidRPr="00967170">
        <w:t>Our primary focus is on minimising the emissions we can contro</w:t>
      </w:r>
      <w:r w:rsidRPr="00967170" w:rsidR="00282284">
        <w:t>l and affect</w:t>
      </w:r>
      <w:r w:rsidRPr="00967170">
        <w:t>.</w:t>
      </w:r>
    </w:p>
    <w:p w:rsidR="00F6254E" w:rsidP="00486EC6" w:rsidRDefault="00F6254E" w14:paraId="3B6B66A7" w14:textId="17745720">
      <w:pPr>
        <w:pStyle w:val="NormalBodyText"/>
      </w:pPr>
      <w:r w:rsidRPr="00967170">
        <w:t xml:space="preserve">From 2024 onwards, we will gradually begin offsetting </w:t>
      </w:r>
      <w:r w:rsidRPr="00967170" w:rsidR="00282284">
        <w:t>our</w:t>
      </w:r>
      <w:r w:rsidRPr="00967170">
        <w:t xml:space="preserve"> emissions, with the goal of achieving </w:t>
      </w:r>
      <w:r w:rsidRPr="00967170" w:rsidR="0082007A">
        <w:t>net zero by 2030.</w:t>
      </w:r>
      <w:bookmarkEnd w:id="9"/>
    </w:p>
    <w:p w:rsidRPr="00967170" w:rsidR="0000089E" w:rsidP="0000089E" w:rsidRDefault="0000089E" w14:paraId="09A5A313" w14:textId="3C0C0EA4">
      <w:pPr>
        <w:pStyle w:val="NormalBodyText"/>
      </w:pPr>
      <w:r w:rsidRPr="00967170">
        <w:t>Top management review the performance of the environmental objective on a quarterly basis</w:t>
      </w:r>
      <w:r>
        <w:t>.</w:t>
      </w:r>
    </w:p>
    <w:p w:rsidRPr="00782ABD" w:rsidR="00782ABD" w:rsidP="00782ABD" w:rsidRDefault="00782ABD" w14:paraId="15BE5A8A" w14:textId="202229BB">
      <w:pPr>
        <w:pStyle w:val="N4Heading2"/>
      </w:pPr>
      <w:bookmarkStart w:name="_Toc153799339" w:id="10"/>
      <w:r>
        <w:t>Energy</w:t>
      </w:r>
      <w:bookmarkEnd w:id="10"/>
    </w:p>
    <w:p w:rsidR="00DB5C34" w:rsidP="00DB5C34" w:rsidRDefault="00DB5C34" w14:paraId="49460408" w14:textId="3F244FE2">
      <w:pPr>
        <w:pStyle w:val="NormalBodyText"/>
      </w:pPr>
      <w:r>
        <w:t>Node4 Group's energy objective is combined with the environmental objective. Our primary focus is on improving our energy performance reducing energy consumption.</w:t>
      </w:r>
    </w:p>
    <w:p w:rsidR="00DB5C34" w:rsidP="00834BD1" w:rsidRDefault="00DB5C34" w14:paraId="37C58A68" w14:textId="3D3C9051">
      <w:pPr>
        <w:pStyle w:val="NormalBodyText"/>
      </w:pPr>
      <w:r>
        <w:t xml:space="preserve">Our target within our Data Centres is: </w:t>
      </w:r>
    </w:p>
    <w:p w:rsidR="00DB5C34" w:rsidP="00486EC6" w:rsidRDefault="00DB5C34" w14:paraId="442D8F97" w14:textId="5E8DC2DB">
      <w:pPr>
        <w:pStyle w:val="Bullets1"/>
      </w:pPr>
      <w:r>
        <w:t>To reduce the Power Usage Effectiveness (</w:t>
      </w:r>
      <w:proofErr w:type="spellStart"/>
      <w:r>
        <w:t>PuEs</w:t>
      </w:r>
      <w:proofErr w:type="spellEnd"/>
      <w:r>
        <w:t xml:space="preserve">) to 1.41 kw by 2030 </w:t>
      </w:r>
    </w:p>
    <w:p w:rsidR="003039E7" w:rsidP="00486EC6" w:rsidRDefault="00DB5C34" w14:paraId="37D40105" w14:textId="3037C310">
      <w:pPr>
        <w:pStyle w:val="Bullets2"/>
      </w:pPr>
      <w:r>
        <w:t>To reduce the Power Usage Effectiveness (</w:t>
      </w:r>
      <w:proofErr w:type="spellStart"/>
      <w:r>
        <w:t>PuEs</w:t>
      </w:r>
      <w:proofErr w:type="spellEnd"/>
      <w:r>
        <w:t>) by 0.02kw per year.</w:t>
      </w:r>
    </w:p>
    <w:p w:rsidR="001B46DC" w:rsidP="009575E4" w:rsidRDefault="001B46DC" w14:paraId="00BFF8A0" w14:textId="41BE450A">
      <w:pPr>
        <w:pStyle w:val="N4Heading1"/>
      </w:pPr>
      <w:bookmarkStart w:name="_Toc153799340" w:id="11"/>
      <w:r>
        <w:t>Scope</w:t>
      </w:r>
      <w:bookmarkEnd w:id="11"/>
    </w:p>
    <w:p w:rsidRPr="00917AC1" w:rsidR="00917AC1" w:rsidP="00917AC1" w:rsidRDefault="00917AC1" w14:paraId="5474F7CA" w14:textId="0834A140">
      <w:pPr>
        <w:pStyle w:val="NormalBodyText"/>
      </w:pPr>
      <w:r w:rsidRPr="00FB27C5">
        <w:t xml:space="preserve">The scope of </w:t>
      </w:r>
      <w:r w:rsidRPr="00A97544">
        <w:t xml:space="preserve">Node4’s Environmental Management System (EMS) </w:t>
      </w:r>
      <w:r>
        <w:t xml:space="preserve">and </w:t>
      </w:r>
      <w:r w:rsidRPr="00C86ED1">
        <w:t>Energy Management System (</w:t>
      </w:r>
      <w:proofErr w:type="spellStart"/>
      <w:r w:rsidRPr="00C86ED1">
        <w:t>EnMS</w:t>
      </w:r>
      <w:proofErr w:type="spellEnd"/>
      <w:r w:rsidRPr="00C86ED1">
        <w:t xml:space="preserve">) </w:t>
      </w:r>
      <w:r w:rsidRPr="00A97544">
        <w:t>encompasses the provision of co-location and managed data centre services, managed cloud services, unified communications, network connectivity, and IT-based projects, along with their associated management and support.</w:t>
      </w:r>
    </w:p>
    <w:p w:rsidRPr="00782ABD" w:rsidR="003039E7" w:rsidP="003039E7" w:rsidRDefault="003039E7" w14:paraId="3D188179" w14:textId="77777777">
      <w:pPr>
        <w:pStyle w:val="N4Heading2"/>
      </w:pPr>
      <w:bookmarkStart w:name="_Toc153799341" w:id="12"/>
      <w:r>
        <w:t>Environmental</w:t>
      </w:r>
      <w:bookmarkEnd w:id="12"/>
    </w:p>
    <w:p w:rsidRPr="00A97544" w:rsidR="00927FA3" w:rsidP="00A97544" w:rsidRDefault="00FB27C5" w14:paraId="18CCE5F9" w14:textId="2F8254E7">
      <w:pPr>
        <w:pStyle w:val="NormalBodyText"/>
      </w:pPr>
      <w:r w:rsidRPr="00A97544">
        <w:t xml:space="preserve">This scope is applicable to all Node4 Group employees and </w:t>
      </w:r>
      <w:r w:rsidRPr="00A97544" w:rsidR="00927FA3">
        <w:t>the following office and data centre locations:</w:t>
      </w:r>
    </w:p>
    <w:p w:rsidRPr="003A00DF" w:rsidR="00927FA3" w:rsidP="003A00DF" w:rsidRDefault="00FB27C5" w14:paraId="673AC6D9" w14:textId="7CFDE3BA">
      <w:pPr>
        <w:pStyle w:val="Bullets1"/>
      </w:pPr>
      <w:r w:rsidRPr="003A00DF">
        <w:t>Derby (DC1 and 2)</w:t>
      </w:r>
      <w:r w:rsidRPr="003A00DF" w:rsidR="00927FA3">
        <w:t>.</w:t>
      </w:r>
    </w:p>
    <w:p w:rsidRPr="003A00DF" w:rsidR="00927FA3" w:rsidP="003A00DF" w:rsidRDefault="00FB27C5" w14:paraId="7349C044" w14:textId="3D40E0D3">
      <w:pPr>
        <w:pStyle w:val="Bullets1"/>
      </w:pPr>
      <w:r w:rsidRPr="003A00DF">
        <w:t xml:space="preserve">Derby </w:t>
      </w:r>
      <w:r w:rsidRPr="003A00DF" w:rsidR="00365643">
        <w:t>(</w:t>
      </w:r>
      <w:r w:rsidRPr="003A00DF">
        <w:t>Stadium Court</w:t>
      </w:r>
      <w:r w:rsidRPr="003A00DF" w:rsidR="00365643">
        <w:t>)</w:t>
      </w:r>
      <w:r w:rsidRPr="003A00DF" w:rsidR="00927FA3">
        <w:t>.</w:t>
      </w:r>
    </w:p>
    <w:p w:rsidRPr="003A00DF" w:rsidR="00927FA3" w:rsidP="003A00DF" w:rsidRDefault="00365643" w14:paraId="31741F21" w14:textId="35FFDD1D">
      <w:pPr>
        <w:pStyle w:val="Bullets1"/>
      </w:pPr>
      <w:r w:rsidRPr="003A00DF">
        <w:t>Newbury</w:t>
      </w:r>
      <w:r w:rsidRPr="003A00DF" w:rsidR="00792394">
        <w:t>.</w:t>
      </w:r>
    </w:p>
    <w:p w:rsidRPr="003A00DF" w:rsidR="00927FA3" w:rsidP="003A00DF" w:rsidRDefault="00FB27C5" w14:paraId="00ED6FEF" w14:textId="10BCFCF4">
      <w:pPr>
        <w:pStyle w:val="Bullets1"/>
      </w:pPr>
      <w:r w:rsidRPr="003A00DF">
        <w:t>Northampton</w:t>
      </w:r>
      <w:r w:rsidRPr="003A00DF" w:rsidR="00927FA3">
        <w:t>.</w:t>
      </w:r>
    </w:p>
    <w:p w:rsidRPr="003A00DF" w:rsidR="00927FA3" w:rsidP="003A00DF" w:rsidRDefault="00FB27C5" w14:paraId="0B9C487F" w14:textId="39E13BB9">
      <w:pPr>
        <w:pStyle w:val="Bullets1"/>
      </w:pPr>
      <w:r w:rsidRPr="003A00DF">
        <w:t>Nottingham</w:t>
      </w:r>
      <w:r w:rsidRPr="003A00DF" w:rsidR="00927FA3">
        <w:t>.</w:t>
      </w:r>
    </w:p>
    <w:p w:rsidRPr="003A00DF" w:rsidR="00927FA3" w:rsidP="003A00DF" w:rsidRDefault="00FB27C5" w14:paraId="360DC3C0" w14:textId="491B5D90">
      <w:pPr>
        <w:pStyle w:val="Bullets1"/>
      </w:pPr>
      <w:r w:rsidRPr="003A00DF">
        <w:t>Stafford</w:t>
      </w:r>
      <w:r w:rsidRPr="003A00DF" w:rsidR="00927FA3">
        <w:t>.</w:t>
      </w:r>
    </w:p>
    <w:p w:rsidRPr="003A00DF" w:rsidR="00832751" w:rsidP="003A00DF" w:rsidRDefault="00365643" w14:paraId="37F5ABFA" w14:textId="2396BFF1">
      <w:pPr>
        <w:pStyle w:val="Bullets1"/>
      </w:pPr>
      <w:r w:rsidRPr="003A00DF">
        <w:t>Wakefield.</w:t>
      </w:r>
      <w:r w:rsidRPr="003A00DF" w:rsidR="00FB27C5">
        <w:t xml:space="preserve"> </w:t>
      </w:r>
    </w:p>
    <w:p w:rsidRPr="00782ABD" w:rsidR="00832751" w:rsidP="00832751" w:rsidRDefault="00832751" w14:paraId="7D8799F7" w14:textId="77777777">
      <w:pPr>
        <w:pStyle w:val="N4Heading2"/>
      </w:pPr>
      <w:bookmarkStart w:name="_Toc153799342" w:id="13"/>
      <w:r>
        <w:t>Energy</w:t>
      </w:r>
      <w:bookmarkEnd w:id="13"/>
    </w:p>
    <w:p w:rsidR="00C86ED1" w:rsidP="00832751" w:rsidRDefault="00C428B3" w14:paraId="57E4B8B5" w14:textId="17AD39B5">
      <w:pPr>
        <w:pStyle w:val="Bullets1"/>
        <w:numPr>
          <w:ilvl w:val="0"/>
          <w:numId w:val="0"/>
        </w:numPr>
      </w:pPr>
      <w:r w:rsidRPr="00C428B3">
        <w:t>This scope is applicable to all Node4 Group employees and the data centres with integral offices, locations:</w:t>
      </w:r>
    </w:p>
    <w:p w:rsidRPr="003A00DF" w:rsidR="008D54CA" w:rsidP="003A00DF" w:rsidRDefault="008D54CA" w14:paraId="03B5D967" w14:textId="326989A6">
      <w:pPr>
        <w:pStyle w:val="Bullets1"/>
      </w:pPr>
      <w:r w:rsidRPr="003A00DF">
        <w:t>Derby (DC1 and 2)</w:t>
      </w:r>
      <w:r w:rsidR="003A00DF">
        <w:t>.</w:t>
      </w:r>
    </w:p>
    <w:p w:rsidRPr="003A00DF" w:rsidR="008D54CA" w:rsidP="003A00DF" w:rsidRDefault="008D54CA" w14:paraId="7262047B" w14:textId="4730CDF1">
      <w:pPr>
        <w:pStyle w:val="Bullets1"/>
      </w:pPr>
      <w:r w:rsidRPr="003A00DF">
        <w:t>Northampton (DC4)</w:t>
      </w:r>
      <w:r w:rsidR="003A00DF">
        <w:t>.</w:t>
      </w:r>
    </w:p>
    <w:p w:rsidRPr="003A00DF" w:rsidR="008D54CA" w:rsidP="003A00DF" w:rsidRDefault="008D54CA" w14:paraId="0D4761AA" w14:textId="36597C0B">
      <w:pPr>
        <w:pStyle w:val="Bullets1"/>
      </w:pPr>
      <w:r w:rsidRPr="003A00DF">
        <w:t>Wakefield (DC3)</w:t>
      </w:r>
      <w:r w:rsidR="003A00DF">
        <w:t>.</w:t>
      </w:r>
    </w:p>
    <w:p w:rsidR="22E2C1C0" w:rsidP="22E2C1C0" w:rsidRDefault="22E2C1C0" w14:paraId="72E715DD" w14:textId="16023C30">
      <w:pPr>
        <w:pStyle w:val="Bullets1"/>
        <w:numPr>
          <w:ilvl w:val="0"/>
          <w:numId w:val="0"/>
        </w:numPr>
        <w:rPr>
          <w:szCs w:val="21"/>
        </w:rPr>
      </w:pPr>
    </w:p>
    <w:p w:rsidRPr="008D54CA" w:rsidR="008D54CA" w:rsidP="009D2259" w:rsidRDefault="00FB77B8" w14:paraId="5842D16D" w14:textId="71595739">
      <w:pPr>
        <w:pStyle w:val="N4Heading1"/>
      </w:pPr>
      <w:bookmarkStart w:name="_Toc153799343" w:id="14"/>
      <w:r>
        <w:t>Measures</w:t>
      </w:r>
      <w:bookmarkEnd w:id="14"/>
    </w:p>
    <w:p w:rsidR="00320FC5" w:rsidP="00320FC5" w:rsidRDefault="00320FC5" w14:paraId="2BF0FC88" w14:textId="2BEA64D7">
      <w:pPr>
        <w:rPr>
          <w:rFonts w:ascii="Helvetica" w:hAnsi="Helvetica" w:eastAsia="Times New Roman" w:cs="Poppins"/>
          <w:szCs w:val="24"/>
        </w:rPr>
      </w:pPr>
      <w:r w:rsidRPr="00320FC5">
        <w:rPr>
          <w:rFonts w:ascii="Helvetica" w:hAnsi="Helvetica" w:eastAsia="Times New Roman" w:cs="Poppins"/>
          <w:szCs w:val="24"/>
        </w:rPr>
        <w:lastRenderedPageBreak/>
        <w:t>The following information outlines the existing measures that Node4 Group has implemented to control emissions</w:t>
      </w:r>
      <w:r w:rsidR="004E0CBB">
        <w:rPr>
          <w:rFonts w:ascii="Helvetica" w:hAnsi="Helvetica" w:eastAsia="Times New Roman" w:cs="Poppins"/>
          <w:szCs w:val="24"/>
        </w:rPr>
        <w:t xml:space="preserve"> and energy usage</w:t>
      </w:r>
      <w:r w:rsidRPr="00320FC5">
        <w:rPr>
          <w:rFonts w:ascii="Helvetica" w:hAnsi="Helvetica" w:eastAsia="Times New Roman" w:cs="Poppins"/>
          <w:szCs w:val="24"/>
        </w:rPr>
        <w:t xml:space="preserve">. These initiatives reflect our commitment to </w:t>
      </w:r>
      <w:r w:rsidR="00F117C8">
        <w:rPr>
          <w:rFonts w:ascii="Helvetica" w:hAnsi="Helvetica" w:eastAsia="Times New Roman" w:cs="Poppins"/>
          <w:szCs w:val="24"/>
        </w:rPr>
        <w:t xml:space="preserve">our </w:t>
      </w:r>
      <w:r w:rsidRPr="00320FC5">
        <w:rPr>
          <w:rFonts w:ascii="Helvetica" w:hAnsi="Helvetica" w:eastAsia="Times New Roman" w:cs="Poppins"/>
          <w:szCs w:val="24"/>
        </w:rPr>
        <w:t>environmental responsibility and our ongoing efforts to minimise our carbon footprint</w:t>
      </w:r>
      <w:r w:rsidR="004E0CBB">
        <w:rPr>
          <w:rFonts w:ascii="Helvetica" w:hAnsi="Helvetica" w:eastAsia="Times New Roman" w:cs="Poppins"/>
          <w:szCs w:val="24"/>
        </w:rPr>
        <w:t xml:space="preserve"> and increase energy efficiency</w:t>
      </w:r>
      <w:r w:rsidRPr="00320FC5">
        <w:rPr>
          <w:rFonts w:ascii="Helvetica" w:hAnsi="Helvetica" w:eastAsia="Times New Roman" w:cs="Poppins"/>
          <w:szCs w:val="24"/>
        </w:rPr>
        <w:t>.</w:t>
      </w:r>
    </w:p>
    <w:p w:rsidRPr="00A46037" w:rsidR="00A46037" w:rsidP="00A46037" w:rsidRDefault="00A46037" w14:paraId="6AC36A52" w14:textId="1A008307">
      <w:pPr>
        <w:rPr>
          <w:rFonts w:ascii="Helvetica" w:hAnsi="Helvetica" w:eastAsia="Times New Roman" w:cs="Poppins"/>
          <w:szCs w:val="24"/>
        </w:rPr>
      </w:pPr>
      <w:r w:rsidRPr="00A46037">
        <w:rPr>
          <w:rFonts w:ascii="Helvetica" w:hAnsi="Helvetica" w:eastAsia="Times New Roman" w:cs="Poppins"/>
          <w:szCs w:val="24"/>
        </w:rPr>
        <w:t xml:space="preserve">Some of the benefits of operational planning and control of energy </w:t>
      </w:r>
      <w:r w:rsidR="00A14CFC">
        <w:rPr>
          <w:rFonts w:ascii="Helvetica" w:hAnsi="Helvetica" w:eastAsia="Times New Roman" w:cs="Poppins"/>
          <w:szCs w:val="24"/>
        </w:rPr>
        <w:t xml:space="preserve">usage and </w:t>
      </w:r>
      <w:r w:rsidRPr="00A46037">
        <w:rPr>
          <w:rFonts w:ascii="Helvetica" w:hAnsi="Helvetica" w:eastAsia="Times New Roman" w:cs="Poppins"/>
          <w:szCs w:val="24"/>
        </w:rPr>
        <w:t xml:space="preserve">emissions are: </w:t>
      </w:r>
    </w:p>
    <w:p w:rsidRPr="00A46037" w:rsidR="00A46037" w:rsidP="00A46037" w:rsidRDefault="00A46037" w14:paraId="5F118D2C" w14:textId="101E2984">
      <w:pPr>
        <w:pStyle w:val="Bullets1"/>
      </w:pPr>
      <w:r w:rsidRPr="00A46037">
        <w:t>Saving money by reducing energy costs and avoiding carbon taxes or penalties;</w:t>
      </w:r>
    </w:p>
    <w:p w:rsidRPr="00A46037" w:rsidR="00A46037" w:rsidP="00A46037" w:rsidRDefault="00A46037" w14:paraId="25108238" w14:textId="1B36606E">
      <w:pPr>
        <w:pStyle w:val="Bullets1"/>
      </w:pPr>
      <w:r w:rsidRPr="00A46037">
        <w:t>Enhancing reputation and brand value by demonstrating social responsibility and environmental leadership;</w:t>
      </w:r>
    </w:p>
    <w:p w:rsidRPr="00A46037" w:rsidR="00A46037" w:rsidP="00A46037" w:rsidRDefault="00A46037" w14:paraId="5B57F526" w14:textId="6C4E844D">
      <w:pPr>
        <w:pStyle w:val="Bullets1"/>
      </w:pPr>
      <w:r w:rsidRPr="00A46037">
        <w:t>Improving compliance with environmental regulations and standards;</w:t>
      </w:r>
    </w:p>
    <w:p w:rsidRPr="00A46037" w:rsidR="00A46037" w:rsidP="00A46037" w:rsidRDefault="00A46037" w14:paraId="273D478B" w14:textId="4C68D209">
      <w:pPr>
        <w:pStyle w:val="Bullets1"/>
      </w:pPr>
      <w:r w:rsidRPr="00A46037">
        <w:t>Increasing competitiveness and innovation by adopting best practices and modern technologies;</w:t>
      </w:r>
    </w:p>
    <w:p w:rsidRPr="00320FC5" w:rsidR="00A46037" w:rsidP="00A46037" w:rsidRDefault="00A46037" w14:paraId="79A33E1D" w14:textId="11B7CCBE">
      <w:pPr>
        <w:pStyle w:val="Bullets1"/>
      </w:pPr>
      <w:r w:rsidRPr="00A46037">
        <w:t>Reducing risks and uncertainties associated with climate change</w:t>
      </w:r>
      <w:r w:rsidR="00A14CFC">
        <w:t>, emissions</w:t>
      </w:r>
      <w:r w:rsidRPr="00A46037">
        <w:t xml:space="preserve"> and energy security.</w:t>
      </w:r>
    </w:p>
    <w:p w:rsidR="00B41646" w:rsidP="00B41646" w:rsidRDefault="00B41646" w14:paraId="5A6CBA09" w14:textId="243A5623">
      <w:pPr>
        <w:pStyle w:val="N4Heading2"/>
      </w:pPr>
      <w:bookmarkStart w:name="_Toc153799344" w:id="15"/>
      <w:r>
        <w:t>Data Centres</w:t>
      </w:r>
      <w:bookmarkEnd w:id="15"/>
    </w:p>
    <w:p w:rsidRPr="00B531E5" w:rsidR="00B531E5" w:rsidP="00A97544" w:rsidRDefault="00B531E5" w14:paraId="2D9F0D67" w14:textId="73B6F945">
      <w:pPr>
        <w:pStyle w:val="NormalBodyText"/>
        <w:rPr>
          <w:b/>
          <w:bCs/>
        </w:rPr>
      </w:pPr>
      <w:bookmarkStart w:name="_Toc150960354" w:id="16"/>
      <w:r w:rsidRPr="00B531E5">
        <w:t>Node4 Group is dedicated to reducing our environmental impact through a variety of measures in our data centres:</w:t>
      </w:r>
      <w:bookmarkEnd w:id="16"/>
    </w:p>
    <w:p w:rsidRPr="00B531E5" w:rsidR="00B531E5" w:rsidP="00EA17C6" w:rsidRDefault="00B531E5" w14:paraId="49D204F4" w14:textId="5A0325D3">
      <w:pPr>
        <w:pStyle w:val="Bullets1"/>
        <w:rPr>
          <w:lang w:eastAsia="en-US"/>
        </w:rPr>
      </w:pPr>
      <w:r w:rsidRPr="00B531E5">
        <w:rPr>
          <w:lang w:eastAsia="en-US"/>
        </w:rPr>
        <w:t xml:space="preserve">We operate our data centres on renewable </w:t>
      </w:r>
      <w:r w:rsidR="00E56030">
        <w:rPr>
          <w:lang w:eastAsia="en-US"/>
        </w:rPr>
        <w:t>electricity</w:t>
      </w:r>
      <w:r w:rsidRPr="00B531E5">
        <w:rPr>
          <w:lang w:eastAsia="en-US"/>
        </w:rPr>
        <w:t xml:space="preserve"> sources, certified by REGO (Renewable Energy Guarantees of Origin), to minimise our carbon footprint</w:t>
      </w:r>
      <w:r>
        <w:rPr>
          <w:lang w:eastAsia="en-US"/>
        </w:rPr>
        <w:t>;</w:t>
      </w:r>
    </w:p>
    <w:p w:rsidR="00B531E5" w:rsidP="00EA17C6" w:rsidRDefault="00B531E5" w14:paraId="1914EAFF" w14:textId="7FB2036E">
      <w:pPr>
        <w:pStyle w:val="Bullets1"/>
        <w:rPr>
          <w:lang w:eastAsia="en-US"/>
        </w:rPr>
      </w:pPr>
      <w:r w:rsidRPr="00B531E5">
        <w:rPr>
          <w:lang w:eastAsia="en-US"/>
        </w:rPr>
        <w:t>When purchasing equipment for our data centres, we give careful consideration to its efficiency, ensuring optimal performance and minimal environmental impact</w:t>
      </w:r>
      <w:r>
        <w:rPr>
          <w:lang w:eastAsia="en-US"/>
        </w:rPr>
        <w:t>;</w:t>
      </w:r>
    </w:p>
    <w:p w:rsidRPr="00B531E5" w:rsidR="00270877" w:rsidP="00EA17C6" w:rsidRDefault="006F0950" w14:paraId="1FB55659" w14:textId="0C736924">
      <w:pPr>
        <w:pStyle w:val="Bullets1"/>
        <w:rPr>
          <w:lang w:eastAsia="en-US"/>
        </w:rPr>
      </w:pPr>
      <w:r>
        <w:rPr>
          <w:lang w:eastAsia="en-US"/>
        </w:rPr>
        <w:t>We</w:t>
      </w:r>
      <w:r w:rsidR="004F76BB">
        <w:rPr>
          <w:lang w:eastAsia="en-US"/>
        </w:rPr>
        <w:t xml:space="preserve"> </w:t>
      </w:r>
      <w:r w:rsidRPr="004F76BB" w:rsidR="004F76BB">
        <w:rPr>
          <w:lang w:eastAsia="en-US"/>
        </w:rPr>
        <w:t xml:space="preserve">have diesel generators as a backup to ensure uninterrupted </w:t>
      </w:r>
      <w:r w:rsidR="004F76BB">
        <w:rPr>
          <w:lang w:eastAsia="en-US"/>
        </w:rPr>
        <w:t>service</w:t>
      </w:r>
      <w:r>
        <w:rPr>
          <w:lang w:eastAsia="en-US"/>
        </w:rPr>
        <w:t>.</w:t>
      </w:r>
      <w:r w:rsidRPr="008E0418" w:rsidR="008E0418">
        <w:t xml:space="preserve"> </w:t>
      </w:r>
      <w:r w:rsidRPr="008E0418" w:rsidR="008E0418">
        <w:rPr>
          <w:lang w:eastAsia="en-US"/>
        </w:rPr>
        <w:t>Diesel generators at Node4 are utilised solely in the event of a power outage, or during the quarterly maintenance testing of generators, to ensure continuous and uninterrupted service</w:t>
      </w:r>
      <w:r w:rsidR="00D312ED">
        <w:rPr>
          <w:lang w:eastAsia="en-US"/>
        </w:rPr>
        <w:t xml:space="preserve"> and minimise the impact on the environment;</w:t>
      </w:r>
    </w:p>
    <w:p w:rsidRPr="00B531E5" w:rsidR="00B531E5" w:rsidP="00EA17C6" w:rsidRDefault="00B531E5" w14:paraId="5287F0C2" w14:textId="6B3A87FF">
      <w:pPr>
        <w:pStyle w:val="Bullets1"/>
        <w:rPr>
          <w:lang w:eastAsia="en-US"/>
        </w:rPr>
      </w:pPr>
      <w:r w:rsidRPr="00B531E5">
        <w:rPr>
          <w:lang w:eastAsia="en-US"/>
        </w:rPr>
        <w:t>We have implemented monitoring systems within our data centres to ensure they are operating at their most efficient capacity, thereby reducing unnecessary energy consumption</w:t>
      </w:r>
      <w:r>
        <w:rPr>
          <w:lang w:eastAsia="en-US"/>
        </w:rPr>
        <w:t>;</w:t>
      </w:r>
    </w:p>
    <w:p w:rsidR="00B531E5" w:rsidP="00EA17C6" w:rsidRDefault="00B531E5" w14:paraId="5977AD6D" w14:textId="64DD8712">
      <w:pPr>
        <w:pStyle w:val="Bullets1"/>
        <w:rPr>
          <w:lang w:eastAsia="en-US"/>
        </w:rPr>
      </w:pPr>
      <w:r w:rsidRPr="00B531E5">
        <w:rPr>
          <w:lang w:eastAsia="en-US"/>
        </w:rPr>
        <w:t>We maintain strict temperature controls within our data centres to prevent overheating. This not only reduces energy consumption but also contributes to our overall environmental sustainability efforts</w:t>
      </w:r>
      <w:r w:rsidR="00274F77">
        <w:rPr>
          <w:lang w:eastAsia="en-US"/>
        </w:rPr>
        <w:t>;</w:t>
      </w:r>
    </w:p>
    <w:p w:rsidR="00274F77" w:rsidP="00A51671" w:rsidRDefault="00274F77" w14:paraId="6953867D" w14:textId="368950B9">
      <w:pPr>
        <w:pStyle w:val="Bullets1"/>
        <w:rPr>
          <w:lang w:eastAsia="en-US"/>
        </w:rPr>
      </w:pPr>
      <w:r>
        <w:rPr>
          <w:lang w:eastAsia="en-US"/>
        </w:rPr>
        <w:t>Increasing the cold temperature by 1 or 2 degrees in January 2024;</w:t>
      </w:r>
    </w:p>
    <w:p w:rsidR="00274F77" w:rsidP="00A51671" w:rsidRDefault="00274F77" w14:paraId="7ECAA1EA" w14:textId="0D7613B1">
      <w:pPr>
        <w:pStyle w:val="Bullets1"/>
        <w:rPr>
          <w:lang w:eastAsia="en-US"/>
        </w:rPr>
      </w:pPr>
      <w:r>
        <w:rPr>
          <w:lang w:eastAsia="en-US"/>
        </w:rPr>
        <w:t>Using thermal imaging to point to hot spots and reducing the temperature;</w:t>
      </w:r>
    </w:p>
    <w:p w:rsidR="00274F77" w:rsidP="00274F77" w:rsidRDefault="00274F77" w14:paraId="37202A88" w14:textId="7CD8E833">
      <w:pPr>
        <w:pStyle w:val="Bullets1"/>
        <w:rPr>
          <w:lang w:eastAsia="en-US"/>
        </w:rPr>
      </w:pPr>
      <w:r>
        <w:rPr>
          <w:lang w:eastAsia="en-US"/>
        </w:rPr>
        <w:t>We will maintain and improve our Data Centres with energy efficiency in mind, using innovations such as carbon capture from the exhausts of the generators</w:t>
      </w:r>
      <w:r w:rsidR="005904FA">
        <w:rPr>
          <w:lang w:eastAsia="en-US"/>
        </w:rPr>
        <w:t xml:space="preserve"> and updating cooling systems. </w:t>
      </w:r>
    </w:p>
    <w:p w:rsidRPr="00B531E5" w:rsidR="00FC60A7" w:rsidP="00274F77" w:rsidRDefault="00995BE6" w14:paraId="5B22A9F0" w14:textId="35795DDB">
      <w:pPr>
        <w:pStyle w:val="Bullets1"/>
        <w:rPr>
          <w:lang w:eastAsia="en-US"/>
        </w:rPr>
      </w:pPr>
      <w:r>
        <w:rPr>
          <w:lang w:eastAsia="en-US"/>
        </w:rPr>
        <w:t>C</w:t>
      </w:r>
      <w:r w:rsidRPr="00FC60A7" w:rsidR="00FC60A7">
        <w:rPr>
          <w:lang w:eastAsia="en-US"/>
        </w:rPr>
        <w:t>ommunicati</w:t>
      </w:r>
      <w:r>
        <w:rPr>
          <w:lang w:eastAsia="en-US"/>
        </w:rPr>
        <w:t>on</w:t>
      </w:r>
      <w:r w:rsidRPr="00FC60A7" w:rsidR="00FC60A7">
        <w:rPr>
          <w:lang w:eastAsia="en-US"/>
        </w:rPr>
        <w:t xml:space="preserve"> with our clients </w:t>
      </w:r>
      <w:r>
        <w:rPr>
          <w:lang w:eastAsia="en-US"/>
        </w:rPr>
        <w:t xml:space="preserve">on </w:t>
      </w:r>
      <w:r w:rsidRPr="00FC60A7" w:rsidR="00FC60A7">
        <w:rPr>
          <w:lang w:eastAsia="en-US"/>
        </w:rPr>
        <w:t xml:space="preserve">the need for their servers to be correctly positioned within the racks and the </w:t>
      </w:r>
      <w:r>
        <w:rPr>
          <w:lang w:eastAsia="en-US"/>
        </w:rPr>
        <w:t>energy saving benefits that brings.</w:t>
      </w:r>
    </w:p>
    <w:p w:rsidR="00B41646" w:rsidP="00B531E5" w:rsidRDefault="00B41646" w14:paraId="7E7A2041" w14:textId="1FA008A0">
      <w:pPr>
        <w:pStyle w:val="N4Heading2"/>
      </w:pPr>
      <w:bookmarkStart w:name="_Toc153799345" w:id="17"/>
      <w:r>
        <w:t>Waste Management</w:t>
      </w:r>
      <w:bookmarkEnd w:id="17"/>
    </w:p>
    <w:p w:rsidR="005C36DE" w:rsidP="006D625F" w:rsidRDefault="005C36DE" w14:paraId="3CE4780B" w14:textId="77777777">
      <w:pPr>
        <w:pStyle w:val="NormalBodyText"/>
        <w:rPr>
          <w:lang w:eastAsia="en-US"/>
        </w:rPr>
      </w:pPr>
      <w:r>
        <w:rPr>
          <w:lang w:eastAsia="en-US"/>
        </w:rPr>
        <w:t xml:space="preserve">Node4 Group is committed to reducing waste and promoting recycling across all our operations. Our </w:t>
      </w:r>
      <w:r w:rsidRPr="006D625F">
        <w:t>strategies</w:t>
      </w:r>
      <w:r>
        <w:rPr>
          <w:lang w:eastAsia="en-US"/>
        </w:rPr>
        <w:t xml:space="preserve"> include:</w:t>
      </w:r>
    </w:p>
    <w:p w:rsidR="005C36DE" w:rsidP="00EA17C6" w:rsidRDefault="005C36DE" w14:paraId="1939EA72" w14:textId="5D48EF6D">
      <w:pPr>
        <w:pStyle w:val="Bullets1"/>
        <w:rPr>
          <w:lang w:eastAsia="en-US"/>
        </w:rPr>
      </w:pPr>
      <w:r>
        <w:rPr>
          <w:lang w:eastAsia="en-US"/>
        </w:rPr>
        <w:lastRenderedPageBreak/>
        <w:t>Aiming to send waste to landfill only if it cannot be recycled, thereby minimising our contribution to landfill waste;</w:t>
      </w:r>
    </w:p>
    <w:p w:rsidR="005C36DE" w:rsidP="00EA17C6" w:rsidRDefault="005C36DE" w14:paraId="5DE3CA10" w14:textId="52161492">
      <w:pPr>
        <w:pStyle w:val="Bullets1"/>
        <w:rPr>
          <w:lang w:eastAsia="en-US"/>
        </w:rPr>
      </w:pPr>
      <w:r>
        <w:rPr>
          <w:lang w:eastAsia="en-US"/>
        </w:rPr>
        <w:t>Using a certified supplier to recycle electronic waste in accordance with WEEE (Waste Electrical and Electronic Equipment) Regulations and the Batteries Directive Act, ensuring responsible disposal of electronic waste;</w:t>
      </w:r>
    </w:p>
    <w:p w:rsidR="005C36DE" w:rsidP="00EA17C6" w:rsidRDefault="005C36DE" w14:paraId="06CBBFED" w14:textId="3F803759">
      <w:pPr>
        <w:pStyle w:val="Bullets1"/>
        <w:rPr>
          <w:lang w:eastAsia="en-US"/>
        </w:rPr>
      </w:pPr>
      <w:r w:rsidRPr="1FC06372">
        <w:rPr>
          <w:lang w:eastAsia="en-US"/>
        </w:rPr>
        <w:t>Holding WEEE certification through Valpak on their distributor take back scheme. As a member of Valpak, we contribute to efforts to increase the rate of WEEE collection, reuse, and recycling in the UK;</w:t>
      </w:r>
    </w:p>
    <w:p w:rsidR="005C36DE" w:rsidP="00EA17C6" w:rsidRDefault="005C36DE" w14:paraId="518EA117" w14:textId="49B5634D">
      <w:pPr>
        <w:pStyle w:val="Bullets1"/>
        <w:rPr>
          <w:lang w:eastAsia="en-US"/>
        </w:rPr>
      </w:pPr>
      <w:r>
        <w:rPr>
          <w:lang w:eastAsia="en-US"/>
        </w:rPr>
        <w:t xml:space="preserve">Investing in technologies such as </w:t>
      </w:r>
      <w:proofErr w:type="spellStart"/>
      <w:r>
        <w:rPr>
          <w:lang w:eastAsia="en-US"/>
        </w:rPr>
        <w:t>PandaDocs</w:t>
      </w:r>
      <w:proofErr w:type="spellEnd"/>
      <w:r w:rsidR="00B356CD">
        <w:rPr>
          <w:lang w:eastAsia="en-US"/>
        </w:rPr>
        <w:t>, DocuSign</w:t>
      </w:r>
      <w:r>
        <w:rPr>
          <w:lang w:eastAsia="en-US"/>
        </w:rPr>
        <w:t xml:space="preserve"> and Microsoft Technologies to reduce the need for printing, thereby reducing paper waste;</w:t>
      </w:r>
    </w:p>
    <w:p w:rsidRPr="005C36DE" w:rsidR="005C36DE" w:rsidP="00EA17C6" w:rsidRDefault="005C36DE" w14:paraId="331A4A2A" w14:textId="660DF0DC">
      <w:pPr>
        <w:pStyle w:val="Bullets1"/>
        <w:rPr>
          <w:lang w:eastAsia="en-US"/>
        </w:rPr>
      </w:pPr>
      <w:r>
        <w:rPr>
          <w:lang w:eastAsia="en-US"/>
        </w:rPr>
        <w:t>Providing recycling stations at all our offices to encourage and facilitate recycling among our staff.</w:t>
      </w:r>
    </w:p>
    <w:p w:rsidR="00B41646" w:rsidP="00B509AB" w:rsidRDefault="00B41646" w14:paraId="6A4A01FD" w14:textId="6DF81DCE">
      <w:pPr>
        <w:pStyle w:val="N4Heading2"/>
      </w:pPr>
      <w:bookmarkStart w:name="_Toc153799346" w:id="18"/>
      <w:r>
        <w:t>Technology</w:t>
      </w:r>
      <w:bookmarkEnd w:id="18"/>
    </w:p>
    <w:p w:rsidR="00B356CD" w:rsidP="00B356CD" w:rsidRDefault="00B356CD" w14:paraId="4A5BCFBA" w14:textId="4542F037">
      <w:pPr>
        <w:pStyle w:val="NormalBodyText"/>
        <w:rPr>
          <w:lang w:eastAsia="en-US"/>
        </w:rPr>
      </w:pPr>
      <w:r>
        <w:rPr>
          <w:lang w:eastAsia="en-US"/>
        </w:rPr>
        <w:t>Node4 Group is committed to leveraging our technology to reduce emissions. Our strategies include:</w:t>
      </w:r>
    </w:p>
    <w:p w:rsidR="00B356CD" w:rsidP="00EA17C6" w:rsidRDefault="00B356CD" w14:paraId="3F3CECC9" w14:textId="460AEC63">
      <w:pPr>
        <w:pStyle w:val="Bullets1"/>
        <w:rPr>
          <w:lang w:eastAsia="en-US"/>
        </w:rPr>
      </w:pPr>
      <w:r w:rsidRPr="1FC06372">
        <w:rPr>
          <w:lang w:eastAsia="en-US"/>
        </w:rPr>
        <w:t>Offering a Virtual Data Centre to clients as an alternative to on-premise solutions reduc</w:t>
      </w:r>
      <w:r w:rsidRPr="1FC06372" w:rsidR="00F41651">
        <w:rPr>
          <w:lang w:eastAsia="en-US"/>
        </w:rPr>
        <w:t xml:space="preserve">ing </w:t>
      </w:r>
      <w:r w:rsidRPr="1FC06372">
        <w:rPr>
          <w:lang w:eastAsia="en-US"/>
        </w:rPr>
        <w:t>emissions associated with physical data centres</w:t>
      </w:r>
      <w:r w:rsidRPr="1FC06372" w:rsidR="00F41651">
        <w:rPr>
          <w:lang w:eastAsia="en-US"/>
        </w:rPr>
        <w:t>;</w:t>
      </w:r>
    </w:p>
    <w:p w:rsidR="00B356CD" w:rsidP="00EA17C6" w:rsidRDefault="00B356CD" w14:paraId="150F6079" w14:textId="523081E1">
      <w:pPr>
        <w:pStyle w:val="Bullets1"/>
        <w:rPr>
          <w:lang w:eastAsia="en-US"/>
        </w:rPr>
      </w:pPr>
      <w:r>
        <w:rPr>
          <w:lang w:eastAsia="en-US"/>
        </w:rPr>
        <w:t>Utilising remote Microsoft technologies to facilitate homeworking for our employees and contractors. This reduces the need for commuting, thereby reducing associated emissions and contributing to a more sustainable work model</w:t>
      </w:r>
      <w:r w:rsidR="009006FB">
        <w:rPr>
          <w:lang w:eastAsia="en-US"/>
        </w:rPr>
        <w:t>;</w:t>
      </w:r>
    </w:p>
    <w:p w:rsidRPr="00B356CD" w:rsidR="009006FB" w:rsidP="00EA17C6" w:rsidRDefault="009006FB" w14:paraId="7B0873E2" w14:textId="34BED6A6">
      <w:pPr>
        <w:pStyle w:val="Bullets1"/>
        <w:rPr>
          <w:lang w:eastAsia="en-US"/>
        </w:rPr>
      </w:pPr>
      <w:r>
        <w:rPr>
          <w:lang w:eastAsia="en-US"/>
        </w:rPr>
        <w:t>Regularly replacing the devices</w:t>
      </w:r>
      <w:r w:rsidR="00373CF8">
        <w:rPr>
          <w:lang w:eastAsia="en-US"/>
        </w:rPr>
        <w:t xml:space="preserve"> our employees work from to ensure they are using energy-efficient devices, further reducing energy </w:t>
      </w:r>
      <w:r w:rsidR="00BE0483">
        <w:rPr>
          <w:lang w:eastAsia="en-US"/>
        </w:rPr>
        <w:t>consumption and emissions.</w:t>
      </w:r>
    </w:p>
    <w:p w:rsidR="00B41646" w:rsidP="00B509AB" w:rsidRDefault="00B41646" w14:paraId="0D667469" w14:textId="1BBBFE34">
      <w:pPr>
        <w:pStyle w:val="N4Heading2"/>
      </w:pPr>
      <w:bookmarkStart w:name="_Toc153799347" w:id="19"/>
      <w:r>
        <w:t>Node4 Group Offices</w:t>
      </w:r>
      <w:bookmarkEnd w:id="19"/>
    </w:p>
    <w:p w:rsidRPr="00B4502A" w:rsidR="00B4502A" w:rsidP="00B4502A" w:rsidRDefault="00B4502A" w14:paraId="39CCDE4D" w14:textId="09DB05B5">
      <w:pPr>
        <w:pStyle w:val="NormalBodyText"/>
        <w:rPr>
          <w:lang w:eastAsia="en-US"/>
        </w:rPr>
      </w:pPr>
      <w:r w:rsidRPr="00B4502A">
        <w:rPr>
          <w:lang w:eastAsia="en-US"/>
        </w:rPr>
        <w:t>To separate our operational energy from our managed offices we will use the Government Energy Savings Opportunity Scheme (ESOS) to measure, monitor and report energy usage.</w:t>
      </w:r>
    </w:p>
    <w:p w:rsidR="003A3E7E" w:rsidP="003A3E7E" w:rsidRDefault="003A3E7E" w14:paraId="223DD13E" w14:textId="5E1443CF">
      <w:pPr>
        <w:pStyle w:val="N4Heading3"/>
      </w:pPr>
      <w:bookmarkStart w:name="_Toc153799348" w:id="20"/>
      <w:r>
        <w:t>Ener</w:t>
      </w:r>
      <w:r w:rsidR="008F2F84">
        <w:t>gy</w:t>
      </w:r>
      <w:bookmarkEnd w:id="20"/>
    </w:p>
    <w:p w:rsidR="00CA43EA" w:rsidP="00CA43EA" w:rsidRDefault="00CA43EA" w14:paraId="2F2C404E" w14:textId="5AA7C9FD">
      <w:pPr>
        <w:pStyle w:val="NormalBodyText"/>
        <w:rPr>
          <w:lang w:eastAsia="en-US"/>
        </w:rPr>
      </w:pPr>
      <w:r>
        <w:rPr>
          <w:lang w:eastAsia="en-US"/>
        </w:rPr>
        <w:t>Node4 Group is dedicated to minimising our emissions through conscientious energy use in our offices. Our initiatives include:</w:t>
      </w:r>
    </w:p>
    <w:p w:rsidR="00CA43EA" w:rsidP="00B85333" w:rsidRDefault="00242C98" w14:paraId="4FABBA24" w14:textId="55F2403A">
      <w:pPr>
        <w:pStyle w:val="Bullets1"/>
        <w:rPr>
          <w:lang w:eastAsia="en-US"/>
        </w:rPr>
      </w:pPr>
      <w:r>
        <w:rPr>
          <w:rStyle w:val="normaltextrun"/>
          <w:rFonts w:cs="Helvetica"/>
          <w:color w:val="000000"/>
          <w:szCs w:val="21"/>
          <w:shd w:val="clear" w:color="auto" w:fill="FFFFFF"/>
        </w:rPr>
        <w:t xml:space="preserve">Offices within our DCs (Data Centres) are on renewable energy tariffs </w:t>
      </w:r>
      <w:r>
        <w:rPr>
          <w:lang w:eastAsia="en-US"/>
        </w:rPr>
        <w:t>t</w:t>
      </w:r>
      <w:r w:rsidR="00CA43EA">
        <w:rPr>
          <w:lang w:eastAsia="en-US"/>
        </w:rPr>
        <w:t>his significantly reduces our carbon footprint as emissions are offset. The only emissions associated with this are those from transmission and distribution of energy to the offices;</w:t>
      </w:r>
    </w:p>
    <w:p w:rsidRPr="00CA43EA" w:rsidR="00CA43EA" w:rsidP="00EA17C6" w:rsidRDefault="00CA43EA" w14:paraId="1286A1EA" w14:textId="43E8C467">
      <w:pPr>
        <w:pStyle w:val="Bullets1"/>
        <w:rPr>
          <w:lang w:eastAsia="en-US"/>
        </w:rPr>
      </w:pPr>
      <w:r>
        <w:rPr>
          <w:lang w:eastAsia="en-US"/>
        </w:rPr>
        <w:t>As part of our environmental objective plan, we aim to transition all our offices to renewable energy tariffs as soon as their existing energy contracts expire.</w:t>
      </w:r>
    </w:p>
    <w:p w:rsidR="003A3E7E" w:rsidP="002E2588" w:rsidRDefault="003A3E7E" w14:paraId="1E834C94" w14:textId="020F47BD">
      <w:pPr>
        <w:pStyle w:val="N4Heading3"/>
      </w:pPr>
      <w:bookmarkStart w:name="_Toc153799349" w:id="21"/>
      <w:r>
        <w:t>Lighting</w:t>
      </w:r>
      <w:bookmarkEnd w:id="21"/>
      <w:r>
        <w:t xml:space="preserve"> </w:t>
      </w:r>
    </w:p>
    <w:p w:rsidR="00672291" w:rsidP="00672291" w:rsidRDefault="00672291" w14:paraId="2D27B89B" w14:textId="6E5C9778">
      <w:pPr>
        <w:pStyle w:val="NormalBodyText"/>
        <w:rPr>
          <w:lang w:eastAsia="en-US"/>
        </w:rPr>
      </w:pPr>
      <w:r>
        <w:rPr>
          <w:lang w:eastAsia="en-US"/>
        </w:rPr>
        <w:t>Node4 Group is committed to reducing our emissions through efficient office lighting. Our initiatives include:</w:t>
      </w:r>
    </w:p>
    <w:p w:rsidR="00672291" w:rsidP="00EA17C6" w:rsidRDefault="00672291" w14:paraId="67E1D6CA" w14:textId="27F0B457">
      <w:pPr>
        <w:pStyle w:val="Bullets1"/>
        <w:rPr>
          <w:lang w:eastAsia="en-US"/>
        </w:rPr>
      </w:pPr>
      <w:r>
        <w:rPr>
          <w:lang w:eastAsia="en-US"/>
        </w:rPr>
        <w:t>LED lighting</w:t>
      </w:r>
      <w:r w:rsidR="006052CE">
        <w:rPr>
          <w:lang w:eastAsia="en-US"/>
        </w:rPr>
        <w:t xml:space="preserve"> is</w:t>
      </w:r>
      <w:r>
        <w:rPr>
          <w:lang w:eastAsia="en-US"/>
        </w:rPr>
        <w:t xml:space="preserve"> in place in some of our offices, which is significantly more energy-efficient than traditional </w:t>
      </w:r>
      <w:r w:rsidRPr="00964F25" w:rsidR="00964F25">
        <w:rPr>
          <w:lang w:eastAsia="en-US"/>
        </w:rPr>
        <w:t>fluorescent</w:t>
      </w:r>
      <w:r w:rsidR="00964F25">
        <w:rPr>
          <w:lang w:eastAsia="en-US"/>
        </w:rPr>
        <w:t xml:space="preserve"> </w:t>
      </w:r>
      <w:r>
        <w:rPr>
          <w:lang w:eastAsia="en-US"/>
        </w:rPr>
        <w:t>lighting;</w:t>
      </w:r>
    </w:p>
    <w:p w:rsidR="00672291" w:rsidP="00EA17C6" w:rsidRDefault="00193F6E" w14:paraId="5DFA0455" w14:textId="783D071C">
      <w:pPr>
        <w:pStyle w:val="Bullets1"/>
        <w:rPr>
          <w:lang w:eastAsia="en-US"/>
        </w:rPr>
      </w:pPr>
      <w:r>
        <w:rPr>
          <w:lang w:eastAsia="en-US"/>
        </w:rPr>
        <w:t>M</w:t>
      </w:r>
      <w:r w:rsidR="00672291">
        <w:rPr>
          <w:lang w:eastAsia="en-US"/>
        </w:rPr>
        <w:t xml:space="preserve">otion </w:t>
      </w:r>
      <w:r>
        <w:rPr>
          <w:lang w:eastAsia="en-US"/>
        </w:rPr>
        <w:t>censored</w:t>
      </w:r>
      <w:r w:rsidR="00672291">
        <w:rPr>
          <w:lang w:eastAsia="en-US"/>
        </w:rPr>
        <w:t xml:space="preserve"> lighting </w:t>
      </w:r>
      <w:r>
        <w:rPr>
          <w:lang w:eastAsia="en-US"/>
        </w:rPr>
        <w:t xml:space="preserve">is </w:t>
      </w:r>
      <w:r w:rsidR="00672291">
        <w:rPr>
          <w:lang w:eastAsia="en-US"/>
        </w:rPr>
        <w:t>in</w:t>
      </w:r>
      <w:r w:rsidR="006052CE">
        <w:rPr>
          <w:lang w:eastAsia="en-US"/>
        </w:rPr>
        <w:t xml:space="preserve"> place is</w:t>
      </w:r>
      <w:r w:rsidR="00672291">
        <w:rPr>
          <w:lang w:eastAsia="en-US"/>
        </w:rPr>
        <w:t xml:space="preserve"> some offices, ensuring that lights are only on when necessary, thereby reducing energy waste;</w:t>
      </w:r>
    </w:p>
    <w:p w:rsidRPr="00672291" w:rsidR="00672291" w:rsidP="00193F6E" w:rsidRDefault="00672291" w14:paraId="0131F8FA" w14:textId="1EAC0FF1">
      <w:pPr>
        <w:pStyle w:val="NormalBodyText"/>
      </w:pPr>
      <w:r>
        <w:lastRenderedPageBreak/>
        <w:t xml:space="preserve">As part of our environmental objective plan, we aim to have all our offices </w:t>
      </w:r>
      <w:r w:rsidR="006C1D11">
        <w:t>energy assessed</w:t>
      </w:r>
      <w:r w:rsidR="00C13EE2">
        <w:t xml:space="preserve"> to guide us on the improvements we need to make t</w:t>
      </w:r>
      <w:r w:rsidR="00A8569C">
        <w:t xml:space="preserve">o our ensure </w:t>
      </w:r>
      <w:r>
        <w:t>that our office lighting is as energy-efficient as possible, further reducing our carbon footprint.</w:t>
      </w:r>
    </w:p>
    <w:p w:rsidR="003A3E7E" w:rsidP="002E2588" w:rsidRDefault="003A3E7E" w14:paraId="6F6F1011" w14:textId="0E7ACEBC">
      <w:pPr>
        <w:pStyle w:val="N4Heading3"/>
      </w:pPr>
      <w:bookmarkStart w:name="_Toc153799350" w:id="22"/>
      <w:r>
        <w:t>Equipment</w:t>
      </w:r>
      <w:bookmarkEnd w:id="22"/>
    </w:p>
    <w:p w:rsidR="009761B1" w:rsidP="009761B1" w:rsidRDefault="009761B1" w14:paraId="7782076E" w14:textId="4D353862">
      <w:pPr>
        <w:pStyle w:val="NormalBodyText"/>
        <w:rPr>
          <w:lang w:eastAsia="en-US"/>
        </w:rPr>
      </w:pPr>
      <w:r>
        <w:rPr>
          <w:lang w:eastAsia="en-US"/>
        </w:rPr>
        <w:t>Node4 Group is dedicated to reducing our environmental impact through responsible office practices. Our measures include:</w:t>
      </w:r>
    </w:p>
    <w:p w:rsidR="009761B1" w:rsidP="00EA17C6" w:rsidRDefault="009761B1" w14:paraId="5263FD6C" w14:textId="1D490D84">
      <w:pPr>
        <w:pStyle w:val="Bullets1"/>
        <w:rPr>
          <w:lang w:eastAsia="en-US"/>
        </w:rPr>
      </w:pPr>
      <w:r w:rsidRPr="1FC06372">
        <w:rPr>
          <w:lang w:eastAsia="en-US"/>
        </w:rPr>
        <w:t>We only purchase 100% renewable paper for our offices, demonstrating our commitment to sustainable resources;</w:t>
      </w:r>
    </w:p>
    <w:p w:rsidR="009761B1" w:rsidP="00EA17C6" w:rsidRDefault="009761B1" w14:paraId="60FDF8D1" w14:textId="16985387">
      <w:pPr>
        <w:pStyle w:val="Bullets1"/>
        <w:rPr>
          <w:lang w:eastAsia="en-US"/>
        </w:rPr>
      </w:pPr>
      <w:r w:rsidRPr="1FC06372">
        <w:rPr>
          <w:lang w:eastAsia="en-US"/>
        </w:rPr>
        <w:t>We are working towards becoming a completely paperless company, reducing our reliance on paper and thereby minimising our environmental footprint;</w:t>
      </w:r>
    </w:p>
    <w:p w:rsidRPr="009761B1" w:rsidR="009761B1" w:rsidP="00EA17C6" w:rsidRDefault="009761B1" w14:paraId="2DD8BC6A" w14:textId="4F729B40">
      <w:pPr>
        <w:pStyle w:val="Bullets1"/>
        <w:rPr>
          <w:lang w:eastAsia="en-US"/>
        </w:rPr>
      </w:pPr>
      <w:r>
        <w:rPr>
          <w:lang w:eastAsia="en-US"/>
        </w:rPr>
        <w:t>We are actively reducing the use of single-use plastics in our offices, contributing to the global effort to reduce plastic waste</w:t>
      </w:r>
      <w:r w:rsidR="008A438E">
        <w:rPr>
          <w:lang w:eastAsia="en-US"/>
        </w:rPr>
        <w:t>.</w:t>
      </w:r>
    </w:p>
    <w:p w:rsidR="00B41646" w:rsidP="00B509AB" w:rsidRDefault="00B41646" w14:paraId="13B0EA2A" w14:textId="3D497520">
      <w:pPr>
        <w:pStyle w:val="N4Heading2"/>
      </w:pPr>
      <w:bookmarkStart w:name="_Toc153799351" w:id="23"/>
      <w:r>
        <w:t>Homeworking</w:t>
      </w:r>
      <w:bookmarkEnd w:id="23"/>
    </w:p>
    <w:p w:rsidR="007765BF" w:rsidP="007765BF" w:rsidRDefault="007765BF" w14:paraId="742AEE08" w14:textId="71715F3F">
      <w:pPr>
        <w:pStyle w:val="NormalBodyText"/>
        <w:rPr>
          <w:lang w:eastAsia="en-US"/>
        </w:rPr>
      </w:pPr>
      <w:r>
        <w:rPr>
          <w:lang w:eastAsia="en-US"/>
        </w:rPr>
        <w:t>Node4 Group is dedicated to minimising our environmental impact through the promotion of sustainable homeworking practices. Our measures include:</w:t>
      </w:r>
    </w:p>
    <w:p w:rsidR="007765BF" w:rsidP="00EA17C6" w:rsidRDefault="007765BF" w14:paraId="2DFAA1B1" w14:textId="7A4295DD">
      <w:pPr>
        <w:pStyle w:val="Bullets1"/>
        <w:rPr>
          <w:lang w:eastAsia="en-US"/>
        </w:rPr>
      </w:pPr>
      <w:r>
        <w:rPr>
          <w:lang w:eastAsia="en-US"/>
        </w:rPr>
        <w:t>Offering hybrid working contracts to the majority of our employees, which significantly reduces emissions associated with commuting to the office;</w:t>
      </w:r>
    </w:p>
    <w:p w:rsidR="007765BF" w:rsidP="00EA17C6" w:rsidRDefault="007765BF" w14:paraId="0319D5A7" w14:textId="232C80B6">
      <w:pPr>
        <w:pStyle w:val="Bullets1"/>
        <w:rPr>
          <w:lang w:eastAsia="en-US"/>
        </w:rPr>
      </w:pPr>
      <w:r w:rsidRPr="1FC06372">
        <w:rPr>
          <w:lang w:eastAsia="en-US"/>
        </w:rPr>
        <w:t>Encouraging all employees to complete a home environmental working survey, if they wish to do so. This survey inquires whether employees have renewable energy tariffs at home. For those who do, the emissions associated with their homeworking are negligible, helping us to more accurately measure our overall environmental impact;</w:t>
      </w:r>
    </w:p>
    <w:p w:rsidRPr="004D60AF" w:rsidR="004D60AF" w:rsidP="00532FDE" w:rsidRDefault="007765BF" w14:paraId="66988081" w14:textId="31EAED83">
      <w:pPr>
        <w:pStyle w:val="Bullets1"/>
        <w:rPr>
          <w:lang w:eastAsia="en-US"/>
        </w:rPr>
      </w:pPr>
      <w:r>
        <w:rPr>
          <w:lang w:eastAsia="en-US"/>
        </w:rPr>
        <w:t>Regularly replacing the devices our employees work from to ensure they are using energy-efficient devices, further reducing energy consumption and emissions.</w:t>
      </w:r>
    </w:p>
    <w:p w:rsidR="00EE6608" w:rsidP="009575E4" w:rsidRDefault="00EE6608" w14:paraId="1E72EB3E" w14:textId="77777777">
      <w:pPr>
        <w:pStyle w:val="N4Heading1"/>
      </w:pPr>
      <w:bookmarkStart w:name="_Toc153799352" w:id="24"/>
      <w:r>
        <w:t>Roles and Responsibilities</w:t>
      </w:r>
      <w:bookmarkEnd w:id="24"/>
    </w:p>
    <w:p w:rsidRPr="004048A9" w:rsidR="004048A9" w:rsidP="00843FDB" w:rsidRDefault="004048A9" w14:paraId="532A3B40" w14:textId="55E9E48F">
      <w:pPr>
        <w:pStyle w:val="N4Heading2"/>
      </w:pPr>
      <w:bookmarkStart w:name="_Toc153799353" w:id="25"/>
      <w:r>
        <w:t>Top Management</w:t>
      </w:r>
      <w:bookmarkEnd w:id="25"/>
    </w:p>
    <w:p w:rsidR="006B43C1" w:rsidP="006B43C1" w:rsidRDefault="006B43C1" w14:paraId="47EDCA48" w14:textId="4DC2C0C0">
      <w:pPr>
        <w:pStyle w:val="NormalBodyText"/>
        <w:rPr>
          <w:lang w:eastAsia="en-US"/>
        </w:rPr>
      </w:pPr>
      <w:r>
        <w:rPr>
          <w:lang w:eastAsia="en-US"/>
        </w:rPr>
        <w:t xml:space="preserve">Node4 Group top management demonstrate leadership and commitment by: </w:t>
      </w:r>
    </w:p>
    <w:p w:rsidR="006B43C1" w:rsidP="00EA17C6" w:rsidRDefault="00BE3204" w14:paraId="304176CC" w14:textId="37BD2957">
      <w:pPr>
        <w:pStyle w:val="Bullets1"/>
        <w:rPr>
          <w:lang w:eastAsia="en-US"/>
        </w:rPr>
      </w:pPr>
      <w:r>
        <w:rPr>
          <w:lang w:eastAsia="en-US"/>
        </w:rPr>
        <w:t>T</w:t>
      </w:r>
      <w:r w:rsidR="006B43C1">
        <w:rPr>
          <w:lang w:eastAsia="en-US"/>
        </w:rPr>
        <w:t xml:space="preserve">aking accountability for the effectiveness of the </w:t>
      </w:r>
      <w:r w:rsidR="00EB04C6">
        <w:rPr>
          <w:lang w:eastAsia="en-US"/>
        </w:rPr>
        <w:t>E</w:t>
      </w:r>
      <w:r w:rsidR="006B43C1">
        <w:rPr>
          <w:lang w:eastAsia="en-US"/>
        </w:rPr>
        <w:t xml:space="preserve">nvironmental </w:t>
      </w:r>
      <w:r w:rsidR="00EB04C6">
        <w:rPr>
          <w:lang w:eastAsia="en-US"/>
        </w:rPr>
        <w:t>M</w:t>
      </w:r>
      <w:r w:rsidR="006B43C1">
        <w:rPr>
          <w:lang w:eastAsia="en-US"/>
        </w:rPr>
        <w:t xml:space="preserve">anagement </w:t>
      </w:r>
      <w:r w:rsidR="00EB04C6">
        <w:rPr>
          <w:lang w:eastAsia="en-US"/>
        </w:rPr>
        <w:t>S</w:t>
      </w:r>
      <w:r w:rsidR="006B43C1">
        <w:rPr>
          <w:lang w:eastAsia="en-US"/>
        </w:rPr>
        <w:t>ystem</w:t>
      </w:r>
      <w:r w:rsidR="00EB04C6">
        <w:rPr>
          <w:lang w:eastAsia="en-US"/>
        </w:rPr>
        <w:t xml:space="preserve"> (EMS)</w:t>
      </w:r>
      <w:r w:rsidR="001D2330">
        <w:rPr>
          <w:lang w:eastAsia="en-US"/>
        </w:rPr>
        <w:t xml:space="preserve"> and Energy Management System (</w:t>
      </w:r>
      <w:proofErr w:type="spellStart"/>
      <w:r w:rsidR="001D2330">
        <w:rPr>
          <w:lang w:eastAsia="en-US"/>
        </w:rPr>
        <w:t>EnMS</w:t>
      </w:r>
      <w:proofErr w:type="spellEnd"/>
      <w:r w:rsidR="001D2330">
        <w:rPr>
          <w:lang w:eastAsia="en-US"/>
        </w:rPr>
        <w:t>);</w:t>
      </w:r>
    </w:p>
    <w:p w:rsidR="006B43C1" w:rsidP="00EA17C6" w:rsidRDefault="00BE3204" w14:paraId="2A60235A" w14:textId="675A9307">
      <w:pPr>
        <w:pStyle w:val="Bullets1"/>
        <w:rPr>
          <w:lang w:eastAsia="en-US"/>
        </w:rPr>
      </w:pPr>
      <w:r>
        <w:rPr>
          <w:lang w:eastAsia="en-US"/>
        </w:rPr>
        <w:t>E</w:t>
      </w:r>
      <w:r w:rsidR="006B43C1">
        <w:rPr>
          <w:lang w:eastAsia="en-US"/>
        </w:rPr>
        <w:t xml:space="preserve">nsuring that environmental </w:t>
      </w:r>
      <w:r w:rsidR="002E1EAE">
        <w:rPr>
          <w:lang w:eastAsia="en-US"/>
        </w:rPr>
        <w:t xml:space="preserve">and energy policies and </w:t>
      </w:r>
      <w:r w:rsidR="006B43C1">
        <w:rPr>
          <w:lang w:eastAsia="en-US"/>
        </w:rPr>
        <w:t xml:space="preserve">objectives are established and are compatible with the strategic direction and the context of the organization; </w:t>
      </w:r>
    </w:p>
    <w:p w:rsidR="006B43C1" w:rsidP="00EA17C6" w:rsidRDefault="00BE3204" w14:paraId="36452F69" w14:textId="2F34A3DA">
      <w:pPr>
        <w:pStyle w:val="Bullets1"/>
        <w:rPr>
          <w:lang w:eastAsia="en-US"/>
        </w:rPr>
      </w:pPr>
      <w:r>
        <w:rPr>
          <w:lang w:eastAsia="en-US"/>
        </w:rPr>
        <w:t>E</w:t>
      </w:r>
      <w:r w:rsidR="006B43C1">
        <w:rPr>
          <w:lang w:eastAsia="en-US"/>
        </w:rPr>
        <w:t xml:space="preserve">nsuring the integration of the </w:t>
      </w:r>
      <w:r w:rsidR="00EB04C6">
        <w:rPr>
          <w:lang w:eastAsia="en-US"/>
        </w:rPr>
        <w:t>EMS</w:t>
      </w:r>
      <w:r w:rsidR="004527B4">
        <w:rPr>
          <w:lang w:eastAsia="en-US"/>
        </w:rPr>
        <w:t xml:space="preserve"> and </w:t>
      </w:r>
      <w:proofErr w:type="spellStart"/>
      <w:r w:rsidR="004527B4">
        <w:rPr>
          <w:lang w:eastAsia="en-US"/>
        </w:rPr>
        <w:t>EnMS</w:t>
      </w:r>
      <w:proofErr w:type="spellEnd"/>
      <w:r w:rsidR="006B43C1">
        <w:rPr>
          <w:lang w:eastAsia="en-US"/>
        </w:rPr>
        <w:t xml:space="preserve"> requirements into the organization’s business processes; </w:t>
      </w:r>
    </w:p>
    <w:p w:rsidR="006B43C1" w:rsidP="00EA17C6" w:rsidRDefault="00BE3204" w14:paraId="740259DA" w14:textId="4C28EBF1">
      <w:pPr>
        <w:pStyle w:val="Bullets1"/>
        <w:rPr>
          <w:lang w:eastAsia="en-US"/>
        </w:rPr>
      </w:pPr>
      <w:r>
        <w:rPr>
          <w:lang w:eastAsia="en-US"/>
        </w:rPr>
        <w:t>E</w:t>
      </w:r>
      <w:r w:rsidR="006B43C1">
        <w:rPr>
          <w:lang w:eastAsia="en-US"/>
        </w:rPr>
        <w:t xml:space="preserve">nsuring that the resources needed for the </w:t>
      </w:r>
      <w:r w:rsidR="00EB04C6">
        <w:rPr>
          <w:lang w:eastAsia="en-US"/>
        </w:rPr>
        <w:t>EMS</w:t>
      </w:r>
      <w:r w:rsidR="006B43C1">
        <w:rPr>
          <w:lang w:eastAsia="en-US"/>
        </w:rPr>
        <w:t xml:space="preserve"> </w:t>
      </w:r>
      <w:r w:rsidR="004527B4">
        <w:rPr>
          <w:lang w:eastAsia="en-US"/>
        </w:rPr>
        <w:t xml:space="preserve">and </w:t>
      </w:r>
      <w:proofErr w:type="spellStart"/>
      <w:r w:rsidR="004527B4">
        <w:rPr>
          <w:lang w:eastAsia="en-US"/>
        </w:rPr>
        <w:t>EnMS</w:t>
      </w:r>
      <w:proofErr w:type="spellEnd"/>
      <w:r w:rsidR="004527B4">
        <w:rPr>
          <w:lang w:eastAsia="en-US"/>
        </w:rPr>
        <w:t xml:space="preserve"> </w:t>
      </w:r>
      <w:r w:rsidR="006B43C1">
        <w:rPr>
          <w:lang w:eastAsia="en-US"/>
        </w:rPr>
        <w:t xml:space="preserve">are available; </w:t>
      </w:r>
    </w:p>
    <w:p w:rsidR="006B43C1" w:rsidP="00EA17C6" w:rsidRDefault="00BE3204" w14:paraId="7BC18DDE" w14:textId="034760E8">
      <w:pPr>
        <w:pStyle w:val="Bullets1"/>
        <w:rPr>
          <w:lang w:eastAsia="en-US"/>
        </w:rPr>
      </w:pPr>
      <w:r>
        <w:rPr>
          <w:lang w:eastAsia="en-US"/>
        </w:rPr>
        <w:t>C</w:t>
      </w:r>
      <w:r w:rsidR="006B43C1">
        <w:rPr>
          <w:lang w:eastAsia="en-US"/>
        </w:rPr>
        <w:t xml:space="preserve">ommunicating the importance of effective environmental management and of conforming to the </w:t>
      </w:r>
      <w:r w:rsidR="00EB04C6">
        <w:rPr>
          <w:lang w:eastAsia="en-US"/>
        </w:rPr>
        <w:t>EMS</w:t>
      </w:r>
      <w:r w:rsidR="006B43C1">
        <w:rPr>
          <w:lang w:eastAsia="en-US"/>
        </w:rPr>
        <w:t xml:space="preserve"> </w:t>
      </w:r>
      <w:r w:rsidR="004527B4">
        <w:rPr>
          <w:lang w:eastAsia="en-US"/>
        </w:rPr>
        <w:t xml:space="preserve">and </w:t>
      </w:r>
      <w:proofErr w:type="spellStart"/>
      <w:r w:rsidR="004527B4">
        <w:rPr>
          <w:lang w:eastAsia="en-US"/>
        </w:rPr>
        <w:t>EnMS</w:t>
      </w:r>
      <w:proofErr w:type="spellEnd"/>
      <w:r w:rsidR="004527B4">
        <w:rPr>
          <w:lang w:eastAsia="en-US"/>
        </w:rPr>
        <w:t xml:space="preserve"> </w:t>
      </w:r>
      <w:r w:rsidR="006B43C1">
        <w:rPr>
          <w:lang w:eastAsia="en-US"/>
        </w:rPr>
        <w:t xml:space="preserve">requirements; </w:t>
      </w:r>
    </w:p>
    <w:p w:rsidR="006B43C1" w:rsidP="00EA17C6" w:rsidRDefault="00BE3204" w14:paraId="18DAABEA" w14:textId="2A228375">
      <w:pPr>
        <w:pStyle w:val="Bullets1"/>
        <w:rPr>
          <w:lang w:eastAsia="en-US"/>
        </w:rPr>
      </w:pPr>
      <w:r w:rsidRPr="1FC06372">
        <w:rPr>
          <w:lang w:eastAsia="en-US"/>
        </w:rPr>
        <w:t>E</w:t>
      </w:r>
      <w:r w:rsidRPr="1FC06372" w:rsidR="006B43C1">
        <w:rPr>
          <w:lang w:eastAsia="en-US"/>
        </w:rPr>
        <w:t xml:space="preserve">nsuring that the </w:t>
      </w:r>
      <w:r w:rsidRPr="1FC06372" w:rsidR="00EB04C6">
        <w:rPr>
          <w:lang w:eastAsia="en-US"/>
        </w:rPr>
        <w:t>EMS</w:t>
      </w:r>
      <w:r w:rsidRPr="1FC06372" w:rsidR="006B43C1">
        <w:rPr>
          <w:lang w:eastAsia="en-US"/>
        </w:rPr>
        <w:t xml:space="preserve"> </w:t>
      </w:r>
      <w:r w:rsidRPr="1FC06372" w:rsidR="004527B4">
        <w:rPr>
          <w:lang w:eastAsia="en-US"/>
        </w:rPr>
        <w:t xml:space="preserve">and </w:t>
      </w:r>
      <w:proofErr w:type="spellStart"/>
      <w:r w:rsidRPr="1FC06372" w:rsidR="004527B4">
        <w:rPr>
          <w:lang w:eastAsia="en-US"/>
        </w:rPr>
        <w:t>EnMS</w:t>
      </w:r>
      <w:proofErr w:type="spellEnd"/>
      <w:r w:rsidRPr="1FC06372" w:rsidR="004527B4">
        <w:rPr>
          <w:lang w:eastAsia="en-US"/>
        </w:rPr>
        <w:t xml:space="preserve"> </w:t>
      </w:r>
      <w:r w:rsidRPr="1FC06372" w:rsidR="006B43C1">
        <w:rPr>
          <w:lang w:eastAsia="en-US"/>
        </w:rPr>
        <w:t xml:space="preserve">achieves its intended outcomes by receiving and reviewing </w:t>
      </w:r>
      <w:r w:rsidRPr="1FC06372" w:rsidR="002F64F3">
        <w:rPr>
          <w:lang w:eastAsia="en-US"/>
        </w:rPr>
        <w:t>quarterly</w:t>
      </w:r>
      <w:r w:rsidRPr="1FC06372" w:rsidR="006B43C1">
        <w:rPr>
          <w:lang w:eastAsia="en-US"/>
        </w:rPr>
        <w:t xml:space="preserve"> environmental reports; </w:t>
      </w:r>
    </w:p>
    <w:p w:rsidR="006B43C1" w:rsidP="00EA17C6" w:rsidRDefault="00BE3204" w14:paraId="1A81093B" w14:textId="371DABFD">
      <w:pPr>
        <w:pStyle w:val="Bullets1"/>
        <w:rPr>
          <w:lang w:eastAsia="en-US"/>
        </w:rPr>
      </w:pPr>
      <w:r>
        <w:rPr>
          <w:lang w:eastAsia="en-US"/>
        </w:rPr>
        <w:t>D</w:t>
      </w:r>
      <w:r w:rsidR="006B43C1">
        <w:rPr>
          <w:lang w:eastAsia="en-US"/>
        </w:rPr>
        <w:t xml:space="preserve">irecting and supporting persons to contribute to the effectiveness of the </w:t>
      </w:r>
      <w:r w:rsidR="00EB04C6">
        <w:rPr>
          <w:lang w:eastAsia="en-US"/>
        </w:rPr>
        <w:t>EMS</w:t>
      </w:r>
      <w:r w:rsidR="004527B4">
        <w:rPr>
          <w:lang w:eastAsia="en-US"/>
        </w:rPr>
        <w:t xml:space="preserve"> and </w:t>
      </w:r>
      <w:proofErr w:type="spellStart"/>
      <w:r w:rsidR="004527B4">
        <w:rPr>
          <w:lang w:eastAsia="en-US"/>
        </w:rPr>
        <w:t>EnMS</w:t>
      </w:r>
      <w:proofErr w:type="spellEnd"/>
      <w:r w:rsidR="006B43C1">
        <w:rPr>
          <w:lang w:eastAsia="en-US"/>
        </w:rPr>
        <w:t xml:space="preserve">; </w:t>
      </w:r>
    </w:p>
    <w:p w:rsidR="006B43C1" w:rsidP="00EA17C6" w:rsidRDefault="00BE3204" w14:paraId="719BAAF9" w14:textId="2D3CADCC">
      <w:pPr>
        <w:pStyle w:val="Bullets1"/>
        <w:rPr>
          <w:lang w:eastAsia="en-US"/>
        </w:rPr>
      </w:pPr>
      <w:r>
        <w:rPr>
          <w:lang w:eastAsia="en-US"/>
        </w:rPr>
        <w:lastRenderedPageBreak/>
        <w:t>P</w:t>
      </w:r>
      <w:r w:rsidR="006B43C1">
        <w:rPr>
          <w:lang w:eastAsia="en-US"/>
        </w:rPr>
        <w:t xml:space="preserve">romoting continual improvement; </w:t>
      </w:r>
    </w:p>
    <w:p w:rsidR="006B43C1" w:rsidP="00EA17C6" w:rsidRDefault="00BE3204" w14:paraId="7D52BBC1" w14:textId="6D8039A0">
      <w:pPr>
        <w:pStyle w:val="Bullets1"/>
        <w:rPr>
          <w:lang w:eastAsia="en-US"/>
        </w:rPr>
      </w:pPr>
      <w:r>
        <w:rPr>
          <w:lang w:eastAsia="en-US"/>
        </w:rPr>
        <w:t>S</w:t>
      </w:r>
      <w:r w:rsidR="006B43C1">
        <w:rPr>
          <w:lang w:eastAsia="en-US"/>
        </w:rPr>
        <w:t>upporting other relevant management roles to demonstrate their leadership as it applies to their areas of responsibility.</w:t>
      </w:r>
    </w:p>
    <w:p w:rsidR="004048A9" w:rsidP="00843FDB" w:rsidRDefault="004048A9" w14:paraId="4A774DAF" w14:textId="539CEEF5">
      <w:pPr>
        <w:pStyle w:val="N4Heading2"/>
      </w:pPr>
      <w:bookmarkStart w:name="_Toc153799354" w:id="26"/>
      <w:r>
        <w:t>Quality and Compliance Team</w:t>
      </w:r>
      <w:bookmarkEnd w:id="26"/>
    </w:p>
    <w:p w:rsidR="007F139E" w:rsidP="007F139E" w:rsidRDefault="007F139E" w14:paraId="03D6C828" w14:textId="1D5FFBD7">
      <w:pPr>
        <w:pStyle w:val="NormalBodyText"/>
        <w:rPr>
          <w:lang w:eastAsia="en-US"/>
        </w:rPr>
      </w:pPr>
      <w:r>
        <w:rPr>
          <w:lang w:eastAsia="en-US"/>
        </w:rPr>
        <w:t xml:space="preserve">Node4 Group’s Quality and Compliance team are responsible for: </w:t>
      </w:r>
    </w:p>
    <w:p w:rsidR="009804EE" w:rsidP="007F139E" w:rsidRDefault="007F139E" w14:paraId="3D16668B" w14:textId="77777777">
      <w:pPr>
        <w:pStyle w:val="Bullets1"/>
        <w:rPr>
          <w:lang w:eastAsia="en-US"/>
        </w:rPr>
      </w:pPr>
      <w:r>
        <w:rPr>
          <w:lang w:eastAsia="en-US"/>
        </w:rPr>
        <w:t>Ensuring the business complies with ISO 14001 requirements;</w:t>
      </w:r>
    </w:p>
    <w:p w:rsidR="007F139E" w:rsidP="007F139E" w:rsidRDefault="009804EE" w14:paraId="61C96A1E" w14:textId="3E78A53E">
      <w:pPr>
        <w:pStyle w:val="Bullets1"/>
        <w:rPr>
          <w:lang w:eastAsia="en-US"/>
        </w:rPr>
      </w:pPr>
      <w:r w:rsidRPr="009804EE">
        <w:rPr>
          <w:lang w:eastAsia="en-US"/>
        </w:rPr>
        <w:t xml:space="preserve">Ensuring the business complies with ISO 50001 requirements;  </w:t>
      </w:r>
    </w:p>
    <w:p w:rsidR="007F139E" w:rsidP="007F139E" w:rsidRDefault="007F139E" w14:paraId="06F8E018" w14:textId="35E004FE">
      <w:pPr>
        <w:pStyle w:val="Bullets1"/>
        <w:rPr>
          <w:lang w:eastAsia="en-US"/>
        </w:rPr>
      </w:pPr>
      <w:r>
        <w:rPr>
          <w:lang w:eastAsia="en-US"/>
        </w:rPr>
        <w:t>Undertaking internal audits in relation to the environmental management system</w:t>
      </w:r>
      <w:r w:rsidR="009804EE">
        <w:rPr>
          <w:lang w:eastAsia="en-US"/>
        </w:rPr>
        <w:t xml:space="preserve"> and energy management system</w:t>
      </w:r>
      <w:r>
        <w:rPr>
          <w:lang w:eastAsia="en-US"/>
        </w:rPr>
        <w:t xml:space="preserve">; </w:t>
      </w:r>
    </w:p>
    <w:p w:rsidR="007F139E" w:rsidP="007F139E" w:rsidRDefault="007F139E" w14:paraId="14B9AF1F" w14:textId="7ABC3578">
      <w:pPr>
        <w:pStyle w:val="Bullets1"/>
        <w:rPr>
          <w:lang w:eastAsia="en-US"/>
        </w:rPr>
      </w:pPr>
      <w:r>
        <w:rPr>
          <w:lang w:eastAsia="en-US"/>
        </w:rPr>
        <w:t xml:space="preserve">Facilitate external auditors to complete external audits to ensure we are conforming to ISO 14001 </w:t>
      </w:r>
      <w:r w:rsidR="00EB1A79">
        <w:rPr>
          <w:lang w:eastAsia="en-US"/>
        </w:rPr>
        <w:t xml:space="preserve">and 50001 </w:t>
      </w:r>
      <w:r>
        <w:rPr>
          <w:lang w:eastAsia="en-US"/>
        </w:rPr>
        <w:t xml:space="preserve">requirements; </w:t>
      </w:r>
    </w:p>
    <w:p w:rsidR="007F139E" w:rsidP="007F139E" w:rsidRDefault="007F139E" w14:paraId="327FE6CB" w14:textId="77777777">
      <w:pPr>
        <w:pStyle w:val="Bullets1"/>
        <w:rPr>
          <w:lang w:eastAsia="en-US"/>
        </w:rPr>
      </w:pPr>
      <w:r>
        <w:rPr>
          <w:lang w:eastAsia="en-US"/>
        </w:rPr>
        <w:t xml:space="preserve">Managing any non-conformities which may arise; </w:t>
      </w:r>
    </w:p>
    <w:p w:rsidR="007F139E" w:rsidP="007F139E" w:rsidRDefault="007F139E" w14:paraId="6FC5CBDD" w14:textId="4D7C9ADC">
      <w:pPr>
        <w:pStyle w:val="Bullets1"/>
        <w:rPr>
          <w:lang w:eastAsia="en-US"/>
        </w:rPr>
      </w:pPr>
      <w:r>
        <w:rPr>
          <w:lang w:eastAsia="en-US"/>
        </w:rPr>
        <w:t>Providing sufficient training</w:t>
      </w:r>
      <w:r w:rsidR="002215A4">
        <w:rPr>
          <w:lang w:eastAsia="en-US"/>
        </w:rPr>
        <w:t xml:space="preserve"> to employees</w:t>
      </w:r>
      <w:r>
        <w:rPr>
          <w:lang w:eastAsia="en-US"/>
        </w:rPr>
        <w:t xml:space="preserve"> </w:t>
      </w:r>
      <w:r w:rsidR="002215A4">
        <w:rPr>
          <w:lang w:eastAsia="en-US"/>
        </w:rPr>
        <w:t>via</w:t>
      </w:r>
      <w:r>
        <w:rPr>
          <w:lang w:eastAsia="en-US"/>
        </w:rPr>
        <w:t xml:space="preserve"> People and Performance Team to ensure any new starters are aware of how the work they do impacts the environment; </w:t>
      </w:r>
    </w:p>
    <w:p w:rsidR="007F139E" w:rsidP="007F139E" w:rsidRDefault="007F139E" w14:paraId="122AE07D" w14:textId="77777777">
      <w:pPr>
        <w:pStyle w:val="Bullets1"/>
        <w:rPr>
          <w:lang w:eastAsia="en-US"/>
        </w:rPr>
      </w:pPr>
      <w:r>
        <w:rPr>
          <w:lang w:eastAsia="en-US"/>
        </w:rPr>
        <w:t xml:space="preserve">Managing risks and opportunities for improvement; </w:t>
      </w:r>
    </w:p>
    <w:p w:rsidR="007F139E" w:rsidP="007F139E" w:rsidRDefault="007F139E" w14:paraId="11F2D0FD" w14:textId="77777777">
      <w:pPr>
        <w:pStyle w:val="Bullets1"/>
        <w:rPr>
          <w:lang w:eastAsia="en-US"/>
        </w:rPr>
      </w:pPr>
      <w:r>
        <w:rPr>
          <w:lang w:eastAsia="en-US"/>
        </w:rPr>
        <w:t xml:space="preserve">Understanding the needs and expectations of interested parties; </w:t>
      </w:r>
    </w:p>
    <w:p w:rsidR="007F139E" w:rsidP="007F139E" w:rsidRDefault="007F139E" w14:paraId="2B482884" w14:textId="77777777">
      <w:pPr>
        <w:pStyle w:val="Bullets1"/>
        <w:rPr>
          <w:lang w:eastAsia="en-US"/>
        </w:rPr>
      </w:pPr>
      <w:r>
        <w:rPr>
          <w:lang w:eastAsia="en-US"/>
        </w:rPr>
        <w:t xml:space="preserve">Calculating Node4 Groups carbon footprint; </w:t>
      </w:r>
    </w:p>
    <w:p w:rsidR="007F139E" w:rsidP="007F139E" w:rsidRDefault="007F139E" w14:paraId="0A47290C" w14:textId="43D63F97">
      <w:pPr>
        <w:pStyle w:val="Bullets1"/>
        <w:rPr>
          <w:lang w:eastAsia="en-US"/>
        </w:rPr>
      </w:pPr>
      <w:r>
        <w:rPr>
          <w:lang w:eastAsia="en-US"/>
        </w:rPr>
        <w:t xml:space="preserve">Ensuring all environmental </w:t>
      </w:r>
      <w:r w:rsidR="00057C52">
        <w:rPr>
          <w:lang w:eastAsia="en-US"/>
        </w:rPr>
        <w:t xml:space="preserve">and energy </w:t>
      </w:r>
      <w:r>
        <w:rPr>
          <w:lang w:eastAsia="en-US"/>
        </w:rPr>
        <w:t xml:space="preserve">management system documentation is controlled and updated; </w:t>
      </w:r>
    </w:p>
    <w:p w:rsidR="007F139E" w:rsidP="007F139E" w:rsidRDefault="007F139E" w14:paraId="66FE63B6" w14:textId="77777777">
      <w:pPr>
        <w:pStyle w:val="Bullets1"/>
        <w:rPr>
          <w:lang w:eastAsia="en-US"/>
        </w:rPr>
      </w:pPr>
      <w:r>
        <w:rPr>
          <w:lang w:eastAsia="en-US"/>
        </w:rPr>
        <w:t xml:space="preserve">Setting criteria to establish the severity of environmental aspects and impacts; </w:t>
      </w:r>
    </w:p>
    <w:p w:rsidR="007F139E" w:rsidP="007F139E" w:rsidRDefault="007F139E" w14:paraId="4844195B" w14:textId="357F6ED2">
      <w:pPr>
        <w:pStyle w:val="Bullets1"/>
        <w:rPr>
          <w:lang w:eastAsia="en-US"/>
        </w:rPr>
      </w:pPr>
      <w:r>
        <w:rPr>
          <w:lang w:eastAsia="en-US"/>
        </w:rPr>
        <w:t>Preparing a response and action plan to any potential emergency situations which may arise;</w:t>
      </w:r>
    </w:p>
    <w:p w:rsidR="007F139E" w:rsidP="007F139E" w:rsidRDefault="007F139E" w14:paraId="01611106" w14:textId="37C54DED">
      <w:pPr>
        <w:pStyle w:val="Bullets1"/>
        <w:rPr>
          <w:lang w:eastAsia="en-US"/>
        </w:rPr>
      </w:pPr>
      <w:r>
        <w:rPr>
          <w:lang w:eastAsia="en-US"/>
        </w:rPr>
        <w:t>Reporting on environmental</w:t>
      </w:r>
      <w:r w:rsidR="00B46247">
        <w:rPr>
          <w:lang w:eastAsia="en-US"/>
        </w:rPr>
        <w:t xml:space="preserve"> and energy</w:t>
      </w:r>
      <w:r>
        <w:rPr>
          <w:lang w:eastAsia="en-US"/>
        </w:rPr>
        <w:t xml:space="preserve"> performance monthly</w:t>
      </w:r>
      <w:r w:rsidR="00C105EA">
        <w:rPr>
          <w:lang w:eastAsia="en-US"/>
        </w:rPr>
        <w:t>;</w:t>
      </w:r>
    </w:p>
    <w:p w:rsidR="00C105EA" w:rsidP="007F139E" w:rsidRDefault="002B4A1B" w14:paraId="0F5BD1FC" w14:textId="44A296AA">
      <w:pPr>
        <w:pStyle w:val="Bullets1"/>
        <w:rPr>
          <w:lang w:eastAsia="en-US"/>
        </w:rPr>
      </w:pPr>
      <w:r>
        <w:rPr>
          <w:lang w:eastAsia="en-US"/>
        </w:rPr>
        <w:t>Monitoring of energy performance indications (</w:t>
      </w:r>
      <w:proofErr w:type="spellStart"/>
      <w:r>
        <w:rPr>
          <w:lang w:eastAsia="en-US"/>
        </w:rPr>
        <w:t>EnPIs</w:t>
      </w:r>
      <w:proofErr w:type="spellEnd"/>
      <w:r>
        <w:rPr>
          <w:lang w:eastAsia="en-US"/>
        </w:rPr>
        <w:t xml:space="preserve">); </w:t>
      </w:r>
    </w:p>
    <w:p w:rsidR="002B4A1B" w:rsidP="007F139E" w:rsidRDefault="002B4A1B" w14:paraId="7D0A204C" w14:textId="102B017D">
      <w:pPr>
        <w:pStyle w:val="Bullets1"/>
        <w:rPr>
          <w:lang w:eastAsia="en-US"/>
        </w:rPr>
      </w:pPr>
      <w:r>
        <w:rPr>
          <w:lang w:eastAsia="en-US"/>
        </w:rPr>
        <w:t>Establishing the energy baseline which informs the energy management review</w:t>
      </w:r>
      <w:r w:rsidR="00FF6C97">
        <w:rPr>
          <w:lang w:eastAsia="en-US"/>
        </w:rPr>
        <w:t>.</w:t>
      </w:r>
    </w:p>
    <w:p w:rsidR="00FF6C97" w:rsidP="00FF6C97" w:rsidRDefault="00FF6C97" w14:paraId="52C75A1B" w14:textId="77777777">
      <w:pPr>
        <w:pStyle w:val="Bullets1"/>
        <w:numPr>
          <w:ilvl w:val="0"/>
          <w:numId w:val="0"/>
        </w:numPr>
      </w:pPr>
    </w:p>
    <w:p w:rsidR="00FF6C97" w:rsidP="005C0EDB" w:rsidRDefault="00FF6C97" w14:paraId="16F70073" w14:textId="1C214C30">
      <w:pPr>
        <w:pStyle w:val="N4Heading2"/>
      </w:pPr>
      <w:bookmarkStart w:name="_Toc153799355" w:id="27"/>
      <w:r>
        <w:t>Head of Data Centre Operations</w:t>
      </w:r>
      <w:bookmarkEnd w:id="27"/>
    </w:p>
    <w:p w:rsidR="005C0EDB" w:rsidP="005C0EDB" w:rsidRDefault="004447AB" w14:paraId="0FA1B2F1" w14:textId="3653337A">
      <w:pPr>
        <w:pStyle w:val="NormalBodyText"/>
        <w:rPr>
          <w:lang w:eastAsia="en-US"/>
        </w:rPr>
      </w:pPr>
      <w:r>
        <w:rPr>
          <w:lang w:eastAsia="en-US"/>
        </w:rPr>
        <w:t xml:space="preserve">Node4 Groups </w:t>
      </w:r>
      <w:r w:rsidR="005C0EDB">
        <w:rPr>
          <w:lang w:eastAsia="en-US"/>
        </w:rPr>
        <w:t>Head of Data Centre Operations and team are responsible for:</w:t>
      </w:r>
    </w:p>
    <w:p w:rsidR="009348CC" w:rsidP="009348CC" w:rsidRDefault="009348CC" w14:paraId="2C540252" w14:textId="74433762">
      <w:pPr>
        <w:pStyle w:val="Bullets1"/>
      </w:pPr>
      <w:r>
        <w:t>Keeping up to date with maintenance on data centres;</w:t>
      </w:r>
    </w:p>
    <w:p w:rsidR="002F358C" w:rsidP="009348CC" w:rsidRDefault="002F358C" w14:paraId="6154A3C0" w14:textId="3709EBDE">
      <w:pPr>
        <w:pStyle w:val="Bullets1"/>
      </w:pPr>
      <w:r>
        <w:t>Ensure energy performance is measured accurately;</w:t>
      </w:r>
    </w:p>
    <w:p w:rsidR="009348CC" w:rsidP="009348CC" w:rsidRDefault="009348CC" w14:paraId="2DE9CA00" w14:textId="7D318512">
      <w:pPr>
        <w:pStyle w:val="Bullets1"/>
      </w:pPr>
      <w:r>
        <w:t>Supporting the Quality and Compliance team in establishing energy objectives;</w:t>
      </w:r>
    </w:p>
    <w:p w:rsidR="009348CC" w:rsidP="009348CC" w:rsidRDefault="009348CC" w14:paraId="7CF71D0A" w14:textId="6C3A189D">
      <w:pPr>
        <w:pStyle w:val="Bullets1"/>
      </w:pPr>
      <w:r>
        <w:rPr>
          <w:lang w:eastAsia="en-US"/>
        </w:rPr>
        <w:t>Assist in monitoring energy performance alongside the Quality and Compliance team;</w:t>
      </w:r>
    </w:p>
    <w:p w:rsidR="009348CC" w:rsidP="009348CC" w:rsidRDefault="009348CC" w14:paraId="2F220DEE" w14:textId="7993A220">
      <w:pPr>
        <w:pStyle w:val="Bullets1"/>
      </w:pPr>
      <w:r>
        <w:rPr>
          <w:lang w:eastAsia="en-US"/>
        </w:rPr>
        <w:t>Identifying any risks in conjunction with the Quality and Compliance team;</w:t>
      </w:r>
    </w:p>
    <w:p w:rsidR="009348CC" w:rsidP="009348CC" w:rsidRDefault="009348CC" w14:paraId="2BD7A336" w14:textId="136A38DD">
      <w:pPr>
        <w:pStyle w:val="Bullets1"/>
      </w:pPr>
      <w:r>
        <w:rPr>
          <w:lang w:eastAsia="en-US"/>
        </w:rPr>
        <w:t>Identifying any opportunities for improvement in conjunction with the Quality and Compliance team;</w:t>
      </w:r>
    </w:p>
    <w:p w:rsidR="009348CC" w:rsidP="009348CC" w:rsidRDefault="002F358C" w14:paraId="3CB20B8F" w14:textId="0EC3A8D3">
      <w:pPr>
        <w:pStyle w:val="Bullets1"/>
      </w:pPr>
      <w:r>
        <w:rPr>
          <w:lang w:eastAsia="en-US"/>
        </w:rPr>
        <w:t xml:space="preserve">Attend and input when required in the </w:t>
      </w:r>
      <w:r w:rsidR="002F64F3">
        <w:rPr>
          <w:lang w:eastAsia="en-US"/>
        </w:rPr>
        <w:t>quarterly</w:t>
      </w:r>
      <w:r>
        <w:rPr>
          <w:lang w:eastAsia="en-US"/>
        </w:rPr>
        <w:t xml:space="preserve"> Energy Management Reviews;</w:t>
      </w:r>
    </w:p>
    <w:p w:rsidR="00235A11" w:rsidP="6806FF33" w:rsidRDefault="00235A11" w14:paraId="417A195E" w14:textId="25F4D464">
      <w:pPr>
        <w:pStyle w:val="Bullets1"/>
        <w:rPr>
          <w:lang w:eastAsia="en-US"/>
        </w:rPr>
      </w:pPr>
      <w:r w:rsidRPr="6806FF33">
        <w:rPr>
          <w:lang w:eastAsia="en-US"/>
        </w:rPr>
        <w:lastRenderedPageBreak/>
        <w:t>Ensuring that Data Centres comply with all relevant laws and regulations</w:t>
      </w:r>
    </w:p>
    <w:p w:rsidR="00235A11" w:rsidP="6806FF33" w:rsidRDefault="0B02EA7F" w14:paraId="5365D3D9" w14:textId="3AECF72E">
      <w:pPr>
        <w:pStyle w:val="N4Heading2"/>
      </w:pPr>
      <w:bookmarkStart w:name="_Toc153799356" w:id="28"/>
      <w:r>
        <w:t>Management</w:t>
      </w:r>
      <w:r w:rsidRPr="6806FF33">
        <w:t xml:space="preserve"> Reviews</w:t>
      </w:r>
      <w:bookmarkEnd w:id="28"/>
      <w:r w:rsidRPr="6806FF33">
        <w:t xml:space="preserve"> </w:t>
      </w:r>
    </w:p>
    <w:p w:rsidR="004048A9" w:rsidP="00D51B44" w:rsidRDefault="004048A9" w14:paraId="0B9BD7B9" w14:textId="1AC963CB">
      <w:pPr>
        <w:pStyle w:val="NormalBodyText"/>
        <w:rPr>
          <w:lang w:eastAsia="en-US"/>
        </w:rPr>
      </w:pPr>
      <w:r w:rsidRPr="6806FF33">
        <w:rPr>
          <w:lang w:eastAsia="en-US"/>
        </w:rPr>
        <w:t>Node4 Groups Quality and Compliance team are responsible f</w:t>
      </w:r>
      <w:r w:rsidRPr="6806FF33" w:rsidR="00E61F3D">
        <w:rPr>
          <w:lang w:eastAsia="en-US"/>
        </w:rPr>
        <w:t xml:space="preserve">or facilitating an </w:t>
      </w:r>
      <w:r w:rsidRPr="6806FF33" w:rsidR="00782585">
        <w:rPr>
          <w:lang w:eastAsia="en-US"/>
        </w:rPr>
        <w:t xml:space="preserve">environmental management review </w:t>
      </w:r>
      <w:r w:rsidRPr="6806FF33" w:rsidR="00B46247">
        <w:rPr>
          <w:lang w:eastAsia="en-US"/>
        </w:rPr>
        <w:t xml:space="preserve">and energy management review </w:t>
      </w:r>
      <w:r w:rsidRPr="6806FF33" w:rsidR="00782585">
        <w:rPr>
          <w:lang w:eastAsia="en-US"/>
        </w:rPr>
        <w:t xml:space="preserve">with relevant </w:t>
      </w:r>
      <w:r w:rsidRPr="6806FF33" w:rsidR="00D1399F">
        <w:rPr>
          <w:lang w:eastAsia="en-US"/>
        </w:rPr>
        <w:t xml:space="preserve">top management </w:t>
      </w:r>
      <w:r w:rsidRPr="6806FF33" w:rsidR="00CE64E1">
        <w:rPr>
          <w:lang w:eastAsia="en-US"/>
        </w:rPr>
        <w:t>quarterly</w:t>
      </w:r>
      <w:r w:rsidRPr="6806FF33" w:rsidR="00D51B44">
        <w:rPr>
          <w:lang w:eastAsia="en-US"/>
        </w:rPr>
        <w:t xml:space="preserve"> </w:t>
      </w:r>
      <w:r w:rsidRPr="6806FF33">
        <w:rPr>
          <w:lang w:eastAsia="en-US"/>
        </w:rPr>
        <w:t xml:space="preserve">to ensure </w:t>
      </w:r>
      <w:r w:rsidRPr="6806FF33" w:rsidR="00B46247">
        <w:rPr>
          <w:lang w:eastAsia="en-US"/>
        </w:rPr>
        <w:t>the</w:t>
      </w:r>
      <w:r w:rsidRPr="6806FF33">
        <w:rPr>
          <w:lang w:eastAsia="en-US"/>
        </w:rPr>
        <w:t xml:space="preserve"> continuing suitability, adequacy and effectiveness</w:t>
      </w:r>
      <w:r w:rsidRPr="6806FF33" w:rsidR="00B46247">
        <w:rPr>
          <w:lang w:eastAsia="en-US"/>
        </w:rPr>
        <w:t xml:space="preserve"> of both management systems</w:t>
      </w:r>
      <w:r w:rsidRPr="6806FF33" w:rsidR="00393B33">
        <w:rPr>
          <w:lang w:eastAsia="en-US"/>
        </w:rPr>
        <w:t>.</w:t>
      </w:r>
    </w:p>
    <w:p w:rsidR="004048A9" w:rsidP="00BA5E20" w:rsidRDefault="004048A9" w14:paraId="0C963A84" w14:textId="0B1DBED7">
      <w:pPr>
        <w:pStyle w:val="NormalBodyText"/>
        <w:rPr>
          <w:lang w:eastAsia="en-US"/>
        </w:rPr>
      </w:pPr>
      <w:r>
        <w:rPr>
          <w:lang w:eastAsia="en-US"/>
        </w:rPr>
        <w:t>The environmental</w:t>
      </w:r>
      <w:r w:rsidR="00CD5D5C">
        <w:rPr>
          <w:lang w:eastAsia="en-US"/>
        </w:rPr>
        <w:t xml:space="preserve"> and energy</w:t>
      </w:r>
      <w:r>
        <w:rPr>
          <w:lang w:eastAsia="en-US"/>
        </w:rPr>
        <w:t xml:space="preserve"> management review</w:t>
      </w:r>
      <w:r w:rsidR="00CD5D5C">
        <w:rPr>
          <w:lang w:eastAsia="en-US"/>
        </w:rPr>
        <w:t>s</w:t>
      </w:r>
      <w:r>
        <w:rPr>
          <w:lang w:eastAsia="en-US"/>
        </w:rPr>
        <w:t xml:space="preserve"> shall include consideration of: </w:t>
      </w:r>
    </w:p>
    <w:p w:rsidR="004048A9" w:rsidP="00EA17C6" w:rsidRDefault="00BE3204" w14:paraId="5C052332" w14:textId="0B7402CA">
      <w:pPr>
        <w:pStyle w:val="Bullets1"/>
        <w:rPr>
          <w:lang w:eastAsia="en-US"/>
        </w:rPr>
      </w:pPr>
      <w:r>
        <w:t>T</w:t>
      </w:r>
      <w:r w:rsidR="004048A9">
        <w:rPr>
          <w:lang w:eastAsia="en-US"/>
        </w:rPr>
        <w:t xml:space="preserve">he status of actions from previous management reviews; </w:t>
      </w:r>
    </w:p>
    <w:p w:rsidR="004048A9" w:rsidP="00EA17C6" w:rsidRDefault="00BE3204" w14:paraId="2190C64F" w14:textId="245993FA">
      <w:pPr>
        <w:pStyle w:val="Bullets1"/>
        <w:rPr>
          <w:lang w:eastAsia="en-US"/>
        </w:rPr>
      </w:pPr>
      <w:r>
        <w:rPr>
          <w:lang w:eastAsia="en-US"/>
        </w:rPr>
        <w:t>E</w:t>
      </w:r>
      <w:r w:rsidR="004048A9">
        <w:rPr>
          <w:lang w:eastAsia="en-US"/>
        </w:rPr>
        <w:t xml:space="preserve">xternal and internal issues that are relevant to the management system; </w:t>
      </w:r>
    </w:p>
    <w:p w:rsidR="004048A9" w:rsidP="00EA17C6" w:rsidRDefault="00BE3204" w14:paraId="11164835" w14:textId="0AB368CC">
      <w:pPr>
        <w:pStyle w:val="Bullets1"/>
        <w:rPr>
          <w:lang w:eastAsia="en-US"/>
        </w:rPr>
      </w:pPr>
      <w:r>
        <w:rPr>
          <w:lang w:eastAsia="en-US"/>
        </w:rPr>
        <w:t>T</w:t>
      </w:r>
      <w:r w:rsidR="004048A9">
        <w:rPr>
          <w:lang w:eastAsia="en-US"/>
        </w:rPr>
        <w:t xml:space="preserve">he needs and expectations of interested parties, including compliance obligations; </w:t>
      </w:r>
    </w:p>
    <w:p w:rsidR="004048A9" w:rsidP="00EA17C6" w:rsidRDefault="00BE3204" w14:paraId="1AE2CE5D" w14:textId="405D0E20">
      <w:pPr>
        <w:pStyle w:val="Bullets1"/>
        <w:rPr>
          <w:lang w:eastAsia="en-US"/>
        </w:rPr>
      </w:pPr>
      <w:r>
        <w:rPr>
          <w:lang w:eastAsia="en-US"/>
        </w:rPr>
        <w:t>I</w:t>
      </w:r>
      <w:r w:rsidR="004048A9">
        <w:rPr>
          <w:lang w:eastAsia="en-US"/>
        </w:rPr>
        <w:t xml:space="preserve">ts significant environmental aspects; </w:t>
      </w:r>
    </w:p>
    <w:p w:rsidR="004048A9" w:rsidP="00EA17C6" w:rsidRDefault="00BE3204" w14:paraId="286A8DA7" w14:textId="39FC85AF">
      <w:pPr>
        <w:pStyle w:val="Bullets1"/>
        <w:rPr>
          <w:lang w:eastAsia="en-US"/>
        </w:rPr>
      </w:pPr>
      <w:r>
        <w:rPr>
          <w:lang w:eastAsia="en-US"/>
        </w:rPr>
        <w:t>R</w:t>
      </w:r>
      <w:r w:rsidR="004048A9">
        <w:rPr>
          <w:lang w:eastAsia="en-US"/>
        </w:rPr>
        <w:t xml:space="preserve">isks and opportunities; </w:t>
      </w:r>
    </w:p>
    <w:p w:rsidR="004048A9" w:rsidP="00EA17C6" w:rsidRDefault="00BE3204" w14:paraId="2B44172F" w14:textId="1B8EA109">
      <w:pPr>
        <w:pStyle w:val="Bullets1"/>
        <w:rPr>
          <w:lang w:eastAsia="en-US"/>
        </w:rPr>
      </w:pPr>
      <w:r>
        <w:rPr>
          <w:lang w:eastAsia="en-US"/>
        </w:rPr>
        <w:t>T</w:t>
      </w:r>
      <w:r w:rsidR="004048A9">
        <w:rPr>
          <w:lang w:eastAsia="en-US"/>
        </w:rPr>
        <w:t xml:space="preserve">he extent to which objectives have been achieved; </w:t>
      </w:r>
    </w:p>
    <w:p w:rsidR="004048A9" w:rsidP="00EA17C6" w:rsidRDefault="00BE3204" w14:paraId="475D3799" w14:textId="49C4871F">
      <w:pPr>
        <w:pStyle w:val="Bullets1"/>
        <w:rPr>
          <w:lang w:eastAsia="en-US"/>
        </w:rPr>
      </w:pPr>
      <w:r>
        <w:rPr>
          <w:lang w:eastAsia="en-US"/>
        </w:rPr>
        <w:t>I</w:t>
      </w:r>
      <w:r w:rsidR="004048A9">
        <w:rPr>
          <w:lang w:eastAsia="en-US"/>
        </w:rPr>
        <w:t xml:space="preserve">nformation on the organization’s performance, including trends in: </w:t>
      </w:r>
    </w:p>
    <w:p w:rsidR="004048A9" w:rsidP="00851E3B" w:rsidRDefault="00BE3204" w14:paraId="2C0C5CE7" w14:textId="08D01664">
      <w:pPr>
        <w:pStyle w:val="Bullets2"/>
      </w:pPr>
      <w:r>
        <w:t>N</w:t>
      </w:r>
      <w:r w:rsidR="004048A9">
        <w:t xml:space="preserve">onconformities and corrective actions; </w:t>
      </w:r>
    </w:p>
    <w:p w:rsidR="004048A9" w:rsidP="00851E3B" w:rsidRDefault="00BE3204" w14:paraId="611416C0" w14:textId="5EB8FEE7">
      <w:pPr>
        <w:pStyle w:val="Bullets2"/>
      </w:pPr>
      <w:r>
        <w:t>M</w:t>
      </w:r>
      <w:r w:rsidR="004048A9">
        <w:t>onitorin</w:t>
      </w:r>
      <w:r w:rsidR="00BA5E20">
        <w:t>g</w:t>
      </w:r>
      <w:r w:rsidR="004048A9">
        <w:t xml:space="preserve"> and measurement results; </w:t>
      </w:r>
    </w:p>
    <w:p w:rsidR="009F352A" w:rsidP="009F352A" w:rsidRDefault="009F352A" w14:paraId="76B9B511" w14:textId="0803F747">
      <w:pPr>
        <w:pStyle w:val="Bullets2"/>
      </w:pPr>
      <w:r>
        <w:t xml:space="preserve">Audit results; </w:t>
      </w:r>
    </w:p>
    <w:p w:rsidR="004048A9" w:rsidP="00EA17C6" w:rsidRDefault="00BE3204" w14:paraId="1FCDE549" w14:textId="363979CB">
      <w:pPr>
        <w:pStyle w:val="Bullets1"/>
        <w:rPr>
          <w:lang w:eastAsia="en-US"/>
        </w:rPr>
      </w:pPr>
      <w:r>
        <w:rPr>
          <w:lang w:eastAsia="en-US"/>
        </w:rPr>
        <w:t>F</w:t>
      </w:r>
      <w:r w:rsidR="004048A9">
        <w:rPr>
          <w:lang w:eastAsia="en-US"/>
        </w:rPr>
        <w:t xml:space="preserve">ulfilment of its compliance obligations; </w:t>
      </w:r>
    </w:p>
    <w:p w:rsidR="004048A9" w:rsidP="00EA17C6" w:rsidRDefault="00BE3204" w14:paraId="4344B1B5" w14:textId="06C236C4">
      <w:pPr>
        <w:pStyle w:val="Bullets1"/>
        <w:rPr>
          <w:lang w:eastAsia="en-US"/>
        </w:rPr>
      </w:pPr>
      <w:r>
        <w:rPr>
          <w:lang w:eastAsia="en-US"/>
        </w:rPr>
        <w:t>A</w:t>
      </w:r>
      <w:r w:rsidR="004048A9">
        <w:rPr>
          <w:lang w:eastAsia="en-US"/>
        </w:rPr>
        <w:t xml:space="preserve">dequacy of resources; </w:t>
      </w:r>
    </w:p>
    <w:p w:rsidR="004048A9" w:rsidP="00EA17C6" w:rsidRDefault="00BE3204" w14:paraId="7BD9A24E" w14:textId="2A9A6566">
      <w:pPr>
        <w:pStyle w:val="Bullets1"/>
        <w:rPr>
          <w:lang w:eastAsia="en-US"/>
        </w:rPr>
      </w:pPr>
      <w:r>
        <w:rPr>
          <w:lang w:eastAsia="en-US"/>
        </w:rPr>
        <w:t>R</w:t>
      </w:r>
      <w:r w:rsidR="004048A9">
        <w:rPr>
          <w:lang w:eastAsia="en-US"/>
        </w:rPr>
        <w:t xml:space="preserve">elevant communication(s) from interested parties, including complaints; </w:t>
      </w:r>
    </w:p>
    <w:p w:rsidR="00843FDB" w:rsidP="00EA17C6" w:rsidRDefault="00BE3204" w14:paraId="7D606373" w14:textId="1283EEE6">
      <w:pPr>
        <w:pStyle w:val="Bullets1"/>
        <w:rPr>
          <w:lang w:eastAsia="en-US"/>
        </w:rPr>
      </w:pPr>
      <w:r>
        <w:rPr>
          <w:lang w:eastAsia="en-US"/>
        </w:rPr>
        <w:t>O</w:t>
      </w:r>
      <w:r w:rsidR="004048A9">
        <w:rPr>
          <w:lang w:eastAsia="en-US"/>
        </w:rPr>
        <w:t xml:space="preserve">pportunities for continual improvement. </w:t>
      </w:r>
    </w:p>
    <w:p w:rsidR="00570831" w:rsidP="00570831" w:rsidRDefault="00570831" w14:paraId="315F92A7" w14:textId="77777777">
      <w:pPr>
        <w:pStyle w:val="N4Heading2"/>
      </w:pPr>
      <w:bookmarkStart w:name="_Toc153799357" w:id="29"/>
      <w:r>
        <w:t>Employees</w:t>
      </w:r>
      <w:bookmarkEnd w:id="29"/>
    </w:p>
    <w:p w:rsidR="00570831" w:rsidP="00570831" w:rsidRDefault="00570831" w14:paraId="3A89D60D" w14:textId="1AB9A59B">
      <w:pPr>
        <w:pStyle w:val="NormalBodyText"/>
        <w:rPr>
          <w:lang w:eastAsia="en-US"/>
        </w:rPr>
      </w:pPr>
      <w:r>
        <w:rPr>
          <w:lang w:eastAsia="en-US"/>
        </w:rPr>
        <w:t xml:space="preserve">Node4 Group employees </w:t>
      </w:r>
      <w:r w:rsidR="00A97544">
        <w:rPr>
          <w:lang w:eastAsia="en-US"/>
        </w:rPr>
        <w:t>are</w:t>
      </w:r>
      <w:r>
        <w:rPr>
          <w:lang w:eastAsia="en-US"/>
        </w:rPr>
        <w:t xml:space="preserve"> responsible for: </w:t>
      </w:r>
    </w:p>
    <w:p w:rsidR="00570831" w:rsidP="00EA17C6" w:rsidRDefault="00570831" w14:paraId="54E59234" w14:textId="62C6F374">
      <w:pPr>
        <w:pStyle w:val="Bullets1"/>
        <w:rPr>
          <w:lang w:eastAsia="en-US"/>
        </w:rPr>
      </w:pPr>
      <w:r>
        <w:rPr>
          <w:lang w:eastAsia="en-US"/>
        </w:rPr>
        <w:t xml:space="preserve">Ensuring they are aware, and have knowledge, of Node4 Groups environmental </w:t>
      </w:r>
      <w:r w:rsidR="005E0162">
        <w:rPr>
          <w:lang w:eastAsia="en-US"/>
        </w:rPr>
        <w:t xml:space="preserve">and energy </w:t>
      </w:r>
      <w:r>
        <w:rPr>
          <w:lang w:eastAsia="en-US"/>
        </w:rPr>
        <w:t xml:space="preserve">policy; </w:t>
      </w:r>
    </w:p>
    <w:p w:rsidR="00570831" w:rsidP="00EA17C6" w:rsidRDefault="00570831" w14:paraId="16D8D8C9" w14:textId="42F479A7">
      <w:pPr>
        <w:pStyle w:val="Bullets1"/>
        <w:rPr>
          <w:lang w:eastAsia="en-US"/>
        </w:rPr>
      </w:pPr>
      <w:r>
        <w:rPr>
          <w:lang w:eastAsia="en-US"/>
        </w:rPr>
        <w:t xml:space="preserve">Ensuring they are aware, and have knowledge, of Node4 Groups environmental </w:t>
      </w:r>
      <w:r w:rsidR="005E0162">
        <w:rPr>
          <w:lang w:eastAsia="en-US"/>
        </w:rPr>
        <w:t xml:space="preserve">and energy </w:t>
      </w:r>
      <w:r>
        <w:rPr>
          <w:lang w:eastAsia="en-US"/>
        </w:rPr>
        <w:t xml:space="preserve">objective; </w:t>
      </w:r>
    </w:p>
    <w:p w:rsidR="00570831" w:rsidP="00EA17C6" w:rsidRDefault="00570831" w14:paraId="18016519" w14:textId="187D8CBA">
      <w:pPr>
        <w:pStyle w:val="Bullets1"/>
        <w:rPr>
          <w:lang w:eastAsia="en-US"/>
        </w:rPr>
      </w:pPr>
      <w:r>
        <w:rPr>
          <w:lang w:eastAsia="en-US"/>
        </w:rPr>
        <w:t>Ensuring they are aware of how the aspects of their role can lead to impacts on the environment</w:t>
      </w:r>
      <w:r w:rsidR="00F03736">
        <w:rPr>
          <w:lang w:eastAsia="en-US"/>
        </w:rPr>
        <w:t xml:space="preserve"> and energy usage</w:t>
      </w:r>
      <w:r>
        <w:rPr>
          <w:lang w:eastAsia="en-US"/>
        </w:rPr>
        <w:t xml:space="preserve"> (both positive and negative); </w:t>
      </w:r>
    </w:p>
    <w:p w:rsidR="00570831" w:rsidP="00EA17C6" w:rsidRDefault="00570831" w14:paraId="08902DE7" w14:textId="7C4FD5F7">
      <w:pPr>
        <w:pStyle w:val="Bullets1"/>
        <w:rPr>
          <w:lang w:eastAsia="en-US"/>
        </w:rPr>
      </w:pPr>
      <w:r>
        <w:rPr>
          <w:lang w:eastAsia="en-US"/>
        </w:rPr>
        <w:t xml:space="preserve">Striving to achieve the environmental </w:t>
      </w:r>
      <w:r w:rsidR="00F03736">
        <w:rPr>
          <w:lang w:eastAsia="en-US"/>
        </w:rPr>
        <w:t xml:space="preserve">and energy </w:t>
      </w:r>
      <w:r>
        <w:rPr>
          <w:lang w:eastAsia="en-US"/>
        </w:rPr>
        <w:t xml:space="preserve">policy and objectives which are set; </w:t>
      </w:r>
    </w:p>
    <w:p w:rsidR="0053697F" w:rsidP="00A51671" w:rsidRDefault="00570831" w14:paraId="4367123E" w14:textId="793D26C9">
      <w:pPr>
        <w:pStyle w:val="Bullets1"/>
        <w:rPr>
          <w:lang w:eastAsia="en-US"/>
        </w:rPr>
      </w:pPr>
      <w:r>
        <w:rPr>
          <w:lang w:eastAsia="en-US"/>
        </w:rPr>
        <w:t xml:space="preserve">Ensured they have completed the required training on the environmental </w:t>
      </w:r>
      <w:r w:rsidR="00F03736">
        <w:rPr>
          <w:lang w:eastAsia="en-US"/>
        </w:rPr>
        <w:t xml:space="preserve">and energy </w:t>
      </w:r>
      <w:r>
        <w:rPr>
          <w:lang w:eastAsia="en-US"/>
        </w:rPr>
        <w:t>management syste</w:t>
      </w:r>
      <w:r w:rsidR="00F03736">
        <w:rPr>
          <w:lang w:eastAsia="en-US"/>
        </w:rPr>
        <w:t>ms.</w:t>
      </w:r>
    </w:p>
    <w:p w:rsidR="0053697F" w:rsidP="1FC06372" w:rsidRDefault="0053697F" w14:paraId="723ECC5E" w14:textId="77777777">
      <w:pPr>
        <w:pStyle w:val="paragraph"/>
        <w:spacing w:before="0" w:beforeAutospacing="0" w:after="0" w:afterAutospacing="0"/>
        <w:textAlignment w:val="baseline"/>
        <w:rPr>
          <w:rStyle w:val="eop"/>
          <w:rFonts w:ascii="Poppins" w:hAnsi="Poppins" w:cs="Poppins" w:eastAsiaTheme="minorEastAsia"/>
          <w:b/>
          <w:bCs/>
          <w:caps/>
          <w:color w:val="E83460"/>
          <w:sz w:val="36"/>
          <w:szCs w:val="36"/>
        </w:rPr>
      </w:pPr>
      <w:r w:rsidRPr="6806FF33">
        <w:rPr>
          <w:rStyle w:val="normaltextrun"/>
          <w:rFonts w:ascii="Poppins" w:hAnsi="Poppins" w:cs="Poppins"/>
          <w:b/>
          <w:bCs/>
          <w:caps/>
          <w:color w:val="E83460"/>
          <w:sz w:val="36"/>
          <w:szCs w:val="36"/>
        </w:rPr>
        <w:t>COMMUNICATION</w:t>
      </w:r>
      <w:r w:rsidRPr="6806FF33">
        <w:rPr>
          <w:rStyle w:val="eop"/>
          <w:rFonts w:ascii="Poppins" w:hAnsi="Poppins" w:cs="Poppins" w:eastAsiaTheme="minorEastAsia"/>
          <w:b/>
          <w:bCs/>
          <w:caps/>
          <w:color w:val="E83460"/>
          <w:sz w:val="36"/>
          <w:szCs w:val="36"/>
        </w:rPr>
        <w:t> </w:t>
      </w:r>
    </w:p>
    <w:p w:rsidR="008A53FA" w:rsidP="0053697F" w:rsidRDefault="008A53FA" w14:paraId="37D50227" w14:textId="77777777">
      <w:pPr>
        <w:pStyle w:val="paragraph"/>
        <w:spacing w:before="0" w:beforeAutospacing="0" w:after="0" w:afterAutospacing="0"/>
        <w:textAlignment w:val="baseline"/>
        <w:rPr>
          <w:rFonts w:ascii="Segoe UI" w:hAnsi="Segoe UI" w:cs="Segoe UI"/>
          <w:b/>
          <w:bCs/>
          <w:caps/>
          <w:color w:val="E83460"/>
          <w:sz w:val="18"/>
          <w:szCs w:val="18"/>
        </w:rPr>
      </w:pPr>
    </w:p>
    <w:p w:rsidR="008A53FA" w:rsidP="0053697F" w:rsidRDefault="008A53FA" w14:paraId="392D3AC1" w14:textId="47FC3D66">
      <w:pPr>
        <w:pStyle w:val="NormalBodyText"/>
        <w:rPr>
          <w:lang w:eastAsia="en-US"/>
        </w:rPr>
      </w:pPr>
      <w:r w:rsidRPr="008A53FA">
        <w:rPr>
          <w:lang w:eastAsia="en-US"/>
        </w:rPr>
        <w:t xml:space="preserve">Node4 communicates its energy and environmental plans through clear and engaging messages to inform, persuade, and motivate its target audiences. This includes reporting energy usage and emissions through various annual and quarterly reviews. The company works closely with the </w:t>
      </w:r>
      <w:r w:rsidRPr="008A53FA">
        <w:rPr>
          <w:lang w:eastAsia="en-US"/>
        </w:rPr>
        <w:lastRenderedPageBreak/>
        <w:t>marketing department to ensure accurate and clear information is disseminated through newsletters, websites, social media, and events. Feedback is actively sought from interested parties to ensure the clarity and relevance of the message</w:t>
      </w:r>
      <w:r w:rsidR="00C27EF9">
        <w:rPr>
          <w:lang w:eastAsia="en-US"/>
        </w:rPr>
        <w:t>.</w:t>
      </w:r>
    </w:p>
    <w:p w:rsidR="00D86973" w:rsidP="00812E46" w:rsidRDefault="00D86973" w14:paraId="3A6C03CE" w14:textId="11E46626">
      <w:pPr>
        <w:pStyle w:val="Bullets1"/>
      </w:pPr>
      <w:r>
        <w:t>Node4 publishes the Carbon Reduction Plan annually;</w:t>
      </w:r>
    </w:p>
    <w:p w:rsidR="00D86973" w:rsidP="00812E46" w:rsidRDefault="00D86973" w14:paraId="5CDABD04" w14:textId="29761A99">
      <w:pPr>
        <w:pStyle w:val="Bullets1"/>
      </w:pPr>
      <w:r>
        <w:t>The Climate Change Agreement is renewed and published annually;</w:t>
      </w:r>
    </w:p>
    <w:p w:rsidR="00D86973" w:rsidP="00812E46" w:rsidRDefault="00D86973" w14:paraId="4E9231B9" w14:textId="72D37267">
      <w:pPr>
        <w:pStyle w:val="Bullets1"/>
      </w:pPr>
      <w:r>
        <w:t>Compliance with the Energy Savings Opportunity Scheme (ESOS) is checked and reported annually;</w:t>
      </w:r>
    </w:p>
    <w:p w:rsidR="00D86973" w:rsidP="00812E46" w:rsidRDefault="00D86973" w14:paraId="598A55EE" w14:textId="76552640">
      <w:pPr>
        <w:pStyle w:val="Bullets1"/>
      </w:pPr>
      <w:r>
        <w:t>The Streamlined Energy and Carbon Reporting (SECR) is conducted annually at the end of the financial year;</w:t>
      </w:r>
    </w:p>
    <w:p w:rsidR="00D86973" w:rsidP="00812E46" w:rsidRDefault="00D86973" w14:paraId="2B0F6F7E" w14:textId="4553837C">
      <w:pPr>
        <w:pStyle w:val="Bullets1"/>
      </w:pPr>
      <w:r>
        <w:t>All new starters at Node4 receive environmental and energy awareness training as part of their onboarding process;</w:t>
      </w:r>
    </w:p>
    <w:p w:rsidR="00D86973" w:rsidP="00812E46" w:rsidRDefault="00D86973" w14:paraId="0A34FB0F" w14:textId="74111D4E">
      <w:pPr>
        <w:pStyle w:val="Bullets1"/>
      </w:pPr>
      <w:r>
        <w:t>Throughout the year, ad-hoc updates and information are shared with all staff through internal posts on platforms such as Viva Engage;</w:t>
      </w:r>
    </w:p>
    <w:p w:rsidR="00D86973" w:rsidP="00812E46" w:rsidRDefault="00D86973" w14:paraId="2D903076" w14:textId="04C241F1">
      <w:pPr>
        <w:pStyle w:val="Bullets1"/>
      </w:pPr>
      <w:r>
        <w:t>Energy management reviews are conducted quarterly;</w:t>
      </w:r>
    </w:p>
    <w:p w:rsidR="00D86973" w:rsidP="00812E46" w:rsidRDefault="00D86973" w14:paraId="0F9FF9AF" w14:textId="52D802DA">
      <w:pPr>
        <w:pStyle w:val="Bullets1"/>
      </w:pPr>
      <w:r>
        <w:t>Environmental management reviews are conducted quarterly;</w:t>
      </w:r>
    </w:p>
    <w:p w:rsidR="00D86973" w:rsidP="00812E46" w:rsidRDefault="00D86973" w14:paraId="073A67C0" w14:textId="7EF899E3">
      <w:pPr>
        <w:pStyle w:val="Bullets1"/>
      </w:pPr>
      <w:r>
        <w:t>The environmental performance, which aligns with the UN Sustainable Development Goals (SDGs), is reviewed by the Corporate Social Responsibility (CSR) steering group on a quarterly basis</w:t>
      </w:r>
      <w:r w:rsidR="00812E46">
        <w:t>;</w:t>
      </w:r>
    </w:p>
    <w:p w:rsidRPr="00183426" w:rsidR="00377DB6" w:rsidP="00812E46" w:rsidRDefault="00D86973" w14:paraId="5BBED0A5" w14:textId="19ACAA63">
      <w:pPr>
        <w:pStyle w:val="Bullets1"/>
      </w:pPr>
      <w:r>
        <w:t xml:space="preserve">The environmental performance monitoring and actions, </w:t>
      </w:r>
      <w:r w:rsidR="00812E46">
        <w:t>which aligns with the UN Sustainable Development Goals (SDGs), is reviewed by the Corporate Social Responsibility (CSR)</w:t>
      </w:r>
      <w:r>
        <w:t xml:space="preserve">, are reviewed by the </w:t>
      </w:r>
      <w:r w:rsidR="00812E46">
        <w:t>environmental CSR</w:t>
      </w:r>
      <w:r>
        <w:t xml:space="preserve"> working group </w:t>
      </w:r>
      <w:r w:rsidR="00812E46">
        <w:t>bi-monthly.</w:t>
      </w:r>
    </w:p>
    <w:sectPr w:rsidRPr="00183426" w:rsidR="00377DB6" w:rsidSect="00C64B5E">
      <w:headerReference w:type="even" r:id="rId13"/>
      <w:headerReference w:type="default" r:id="rId14"/>
      <w:footerReference w:type="even" r:id="rId15"/>
      <w:footerReference w:type="default" r:id="rId1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4E46" w:rsidP="00C64B5E" w:rsidRDefault="00284E46" w14:paraId="7B737BB0" w14:textId="77777777">
      <w:pPr>
        <w:spacing w:after="0" w:line="240" w:lineRule="auto"/>
      </w:pPr>
      <w:r>
        <w:separator/>
      </w:r>
    </w:p>
  </w:endnote>
  <w:endnote w:type="continuationSeparator" w:id="0">
    <w:p w:rsidR="00284E46" w:rsidP="00C64B5E" w:rsidRDefault="00284E46" w14:paraId="4393BB6A" w14:textId="77777777">
      <w:pPr>
        <w:spacing w:after="0" w:line="240" w:lineRule="auto"/>
      </w:pPr>
      <w:r>
        <w:continuationSeparator/>
      </w:r>
    </w:p>
  </w:endnote>
  <w:endnote w:type="continuationNotice" w:id="1">
    <w:p w:rsidR="00284E46" w:rsidRDefault="00284E46" w14:paraId="5C3A759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li">
    <w:altName w:val="Calibri"/>
    <w:charset w:val="4D"/>
    <w:family w:val="auto"/>
    <w:pitch w:val="variable"/>
    <w:sig w:usb0="20000007"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Poppins Medium">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3D55" w:rsidR="00323D55" w:rsidP="00161953" w:rsidRDefault="00323D55" w14:paraId="78F7DEA3" w14:textId="5865F083">
    <w:pPr>
      <w:pStyle w:val="Footer1"/>
    </w:pPr>
    <w:r w:rsidRPr="00323D55">
      <w:t>Node4 Limited | Millennium Way | Pride Park | Derby | DE24 8HZ | 0</w:t>
    </w:r>
    <w:r>
      <w:t>3</w:t>
    </w:r>
    <w:r w:rsidRPr="00323D55">
      <w:t>45 123 2222 | www.node4.co.uk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3D55" w:rsidR="00323D55" w:rsidP="00323D55" w:rsidRDefault="00323D55" w14:paraId="007BC71E" w14:textId="2EDABD54">
    <w:pPr>
      <w:pStyle w:val="footnote"/>
      <w:rPr>
        <w:rFonts w:ascii="Helvetica" w:hAnsi="Helvetica"/>
        <w:b/>
        <w:bCs/>
        <w:color w:val="8E908F"/>
        <w:sz w:val="16"/>
        <w:szCs w:val="24"/>
      </w:rPr>
    </w:pPr>
    <w:r w:rsidRPr="00323D55">
      <w:rPr>
        <w:rFonts w:ascii="Helvetica" w:hAnsi="Helvetica"/>
        <w:b/>
        <w:bCs/>
        <w:color w:val="8E908F"/>
        <w:sz w:val="16"/>
        <w:szCs w:val="24"/>
      </w:rPr>
      <w:t>Node4 Limited | Millennium Way | Pride Park | Derby | DE24 8HZ | 0</w:t>
    </w:r>
    <w:r>
      <w:rPr>
        <w:rFonts w:ascii="Helvetica" w:hAnsi="Helvetica"/>
        <w:b/>
        <w:bCs/>
        <w:color w:val="8E908F"/>
        <w:sz w:val="16"/>
        <w:szCs w:val="24"/>
      </w:rPr>
      <w:t>3</w:t>
    </w:r>
    <w:r w:rsidRPr="00323D55">
      <w:rPr>
        <w:rFonts w:ascii="Helvetica" w:hAnsi="Helvetica"/>
        <w:b/>
        <w:bCs/>
        <w:color w:val="8E908F"/>
        <w:sz w:val="16"/>
        <w:szCs w:val="24"/>
      </w:rPr>
      <w:t>45 123 2222 | www.node4.co.uk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4E46" w:rsidP="00C64B5E" w:rsidRDefault="00284E46" w14:paraId="157C8A30" w14:textId="77777777">
      <w:pPr>
        <w:spacing w:after="0" w:line="240" w:lineRule="auto"/>
      </w:pPr>
      <w:r>
        <w:separator/>
      </w:r>
    </w:p>
  </w:footnote>
  <w:footnote w:type="continuationSeparator" w:id="0">
    <w:p w:rsidR="00284E46" w:rsidP="00C64B5E" w:rsidRDefault="00284E46" w14:paraId="2F6A0876" w14:textId="77777777">
      <w:pPr>
        <w:spacing w:after="0" w:line="240" w:lineRule="auto"/>
      </w:pPr>
      <w:r>
        <w:continuationSeparator/>
      </w:r>
    </w:p>
  </w:footnote>
  <w:footnote w:type="continuationNotice" w:id="1">
    <w:p w:rsidR="00284E46" w:rsidRDefault="00284E46" w14:paraId="752D9D3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F3D10" w:rsidRDefault="00FD7F68" w14:paraId="2ED68AC7" w14:textId="255ABB04">
    <w:pPr>
      <w:pStyle w:val="Header"/>
    </w:pPr>
    <w:r>
      <w:rPr>
        <w:noProof/>
      </w:rPr>
      <mc:AlternateContent>
        <mc:Choice Requires="wps">
          <w:drawing>
            <wp:anchor distT="0" distB="0" distL="114300" distR="114300" simplePos="0" relativeHeight="251658241" behindDoc="0" locked="0" layoutInCell="1" allowOverlap="1" wp14:anchorId="11E52111" wp14:editId="728CF9DE">
              <wp:simplePos x="0" y="0"/>
              <wp:positionH relativeFrom="column">
                <wp:posOffset>5271135</wp:posOffset>
              </wp:positionH>
              <wp:positionV relativeFrom="paragraph">
                <wp:posOffset>1905</wp:posOffset>
              </wp:positionV>
              <wp:extent cx="1585595" cy="3587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358775"/>
                      </a:xfrm>
                      <a:prstGeom prst="rect">
                        <a:avLst/>
                      </a:prstGeom>
                      <a:noFill/>
                      <a:ln w="6350">
                        <a:noFill/>
                      </a:ln>
                    </wps:spPr>
                    <wps:txbx>
                      <w:txbxContent>
                        <w:p w:rsidRPr="00A93414" w:rsidR="00CF3D10" w:rsidP="00161953" w:rsidRDefault="00CF3D10" w14:paraId="58E77B76" w14:textId="77777777">
                          <w:pPr>
                            <w:pStyle w:val="Header2"/>
                          </w:pPr>
                          <w:r w:rsidRPr="00A93414">
                            <w:t>node4.co.uk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E52111">
              <v:stroke joinstyle="miter"/>
              <v:path gradientshapeok="t" o:connecttype="rect"/>
            </v:shapetype>
            <v:shape id="Text Box 6" style="position:absolute;margin-left:415.05pt;margin-top:.15pt;width:124.85pt;height:2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byIwIAAEUEAAAOAAAAZHJzL2Uyb0RvYy54bWysU8tu2zAQvBfoPxC817IdK3YEy4GbwEUB&#10;IwngBDnTFGkJpbgsSVtyv75LSn4g7anohVpql/uYmZ3ft7UiB2FdBTqno8GQEqE5FJXe5fTtdfVl&#10;RonzTBdMgRY5PQpH7xefP80bk4kxlKAKYQkm0S5rTE5L702WJI6XomZuAEZodEqwNfN4tbuksKzB&#10;7LVKxsPhbdKALYwFLpzDv4+dky5ifikF989SOuGJyin25uNp47kNZ7KYs2xnmSkr3rfB/qGLmlUa&#10;i55TPTLPyN5Wf6SqK27BgfQDDnUCUlZcxBlwmtHwwzSbkhkRZ0FwnDnD5P5fWv502JgXS3z7FVok&#10;MA7hzBr4D4fYJI1xWR8TMHWZw+gwaCttHb44AsGHiO3xjKdoPeEhWzpL07uUEo6+m3Q2naYB8OTy&#10;2ljnvwmoSTByapGv2AE7rJ3vQk8hoZiGVaVU5Exp0uT09iYdxgdnDyZXum+86zV07dtti8+CuYXi&#10;iANb6LTgDF9VWHzNnH9hFsnHUVDQ/hkPqQCLQG9RUoL99bf/IR45QS8lDYopp+7nnllBifquka27&#10;0WQS1Bcvk3Q6xou99myvPXpfPwDqdYSrY3g0Q7xXJ1NaqN9R98tQFV1Mc6ydU38yH3wncdwbLpbL&#10;GIR6M8yv9cbwE88B2tf2nVnT4++RuSc4yY5lH2joYjsilnsPsoocXVDtcUetRpb7vQrLcH2PUZft&#10;X/wGAAD//wMAUEsDBBQABgAIAAAAIQB7rYMh4AAAAAgBAAAPAAAAZHJzL2Rvd25yZXYueG1sTI9B&#10;T8JAFITvJv6HzTPxJrtAwFr7SkgTYmL0AHLxtu0+2sbu29pdoPrrXU54nMxk5ptsNdpOnGjwrWOE&#10;6USBIK6cablG2H9sHhIQPmg2unNMCD/kYZXf3mQ6Ne7MWzrtQi1iCftUIzQh9KmUvmrIaj9xPXH0&#10;Dm6wOkQ51NIM+hzLbSdnSi2l1S3HhUb3VDRUfe2OFuG12LzrbTmzyW9XvLwd1v33/nOBeH83rp9B&#10;BBrDNQwX/IgOeWQq3ZGNFx1CMlfTGEWYg7jY6vEpXikRFssEZJ7J/wfyPwAAAP//AwBQSwECLQAU&#10;AAYACAAAACEAtoM4kv4AAADhAQAAEwAAAAAAAAAAAAAAAAAAAAAAW0NvbnRlbnRfVHlwZXNdLnht&#10;bFBLAQItABQABgAIAAAAIQA4/SH/1gAAAJQBAAALAAAAAAAAAAAAAAAAAC8BAABfcmVscy8ucmVs&#10;c1BLAQItABQABgAIAAAAIQBt1dbyIwIAAEUEAAAOAAAAAAAAAAAAAAAAAC4CAABkcnMvZTJvRG9j&#10;LnhtbFBLAQItABQABgAIAAAAIQB7rYMh4AAAAAgBAAAPAAAAAAAAAAAAAAAAAH0EAABkcnMvZG93&#10;bnJldi54bWxQSwUGAAAAAAQABADzAAAAigUAAAAA&#10;">
              <v:textbox>
                <w:txbxContent>
                  <w:p w:rsidRPr="00A93414" w:rsidR="00CF3D10" w:rsidP="00161953" w:rsidRDefault="00CF3D10" w14:paraId="58E77B76" w14:textId="77777777">
                    <w:pPr>
                      <w:pStyle w:val="Header2"/>
                    </w:pPr>
                    <w:r w:rsidRPr="00A93414">
                      <w:t>node4.co.uk</w:t>
                    </w:r>
                  </w:p>
                </w:txbxContent>
              </v:textbox>
            </v:shape>
          </w:pict>
        </mc:Fallback>
      </mc:AlternateContent>
    </w:r>
    <w:r>
      <w:rPr>
        <w:noProof/>
      </w:rPr>
      <mc:AlternateContent>
        <mc:Choice Requires="wps">
          <w:drawing>
            <wp:anchor distT="4294967295" distB="4294967295" distL="114300" distR="114300" simplePos="0" relativeHeight="251658240" behindDoc="0" locked="0" layoutInCell="1" allowOverlap="1" wp14:anchorId="12470294" wp14:editId="2D58D62E">
              <wp:simplePos x="0" y="0"/>
              <wp:positionH relativeFrom="margin">
                <wp:posOffset>-301625</wp:posOffset>
              </wp:positionH>
              <wp:positionV relativeFrom="paragraph">
                <wp:posOffset>260984</wp:posOffset>
              </wp:positionV>
              <wp:extent cx="628459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4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line id="Straight Connector 5"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spid="_x0000_s1026" strokecolor="black [3200]" strokeweight=".5pt" from="-23.75pt,20.55pt" to="471.1pt,20.55pt" w14:anchorId="59E92A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VppgEAAKQDAAAOAAAAZHJzL2Uyb0RvYy54bWysU8FO4zAQvSPxD5bv1GkFCKKmHEBwQSxa&#10;lg8wzrixsD2WbZr079d2moB20WqFuFix572Z92Ym66vBaLIDHxTahi4XFSVgBbbKbhv6/Ov25IKS&#10;ELltuUYLDd1DoFeb46N172pYYYe6BU9SEhvq3jW0i9HVjAXRgeFhgQ5sCkr0hsd09VvWet6n7Eaz&#10;VVWdsx596zwKCCG93oxBuin5pQQRf0gZIBLd0KQtltOX8yWfbLPm9dZz1ylxkMG/oMJwZVPROdUN&#10;j5y8efVXKqOEx4AyLgQahlIqAcVDcrOs/nDz1HEHxUtqTnBzm8L3pRUPu2v76LN0Mdgnd4/iNaSm&#10;sN6Feg7mS3AjbJDeZHjSTobSyP3cSBgiEenxfHVxenZ5RomYYozXE9H5EO8ADckfDdXKZo+85rv7&#10;EHNpXk+Qg46xdBER9xoyWNufIIlqU7FlYZeNgWvtyY6nWbevyzzblKsgM0UqrWdS9W/SAZtpULbo&#10;f4kzulREG2eiURb9Z1XjMEmVI35yPXrNtl+w3T/6aSxpFYqzw9rmXft4L/T3n2vzGwAA//8DAFBL&#10;AwQUAAYACAAAACEAcEhEht4AAAAJAQAADwAAAGRycy9kb3ducmV2LnhtbEyPwU7DMAyG70i8Q2Qk&#10;blvaqgzWNZ2mSQhxQayDe9Z4aaFxqiTtytsTxAGOtj/9/v5yO5ueTeh8Z0lAukyAITVWdaQFvB0f&#10;Fw/AfJCkZG8JBXyhh211fVXKQtkLHXCqg2YxhHwhBbQhDAXnvmnRSL+0A1K8na0zMsTRaa6cvMRw&#10;0/MsSVbcyI7ih1YOuG+x+axHI6B/dtO73uudH58Oq/rj9Zy9HCchbm/m3QZYwDn8wfCjH9Whik4n&#10;O5LyrBewyO/vIiogT1NgEVjnWQbs9LvgVcn/N6i+AQAA//8DAFBLAQItABQABgAIAAAAIQC2gziS&#10;/gAAAOEBAAATAAAAAAAAAAAAAAAAAAAAAABbQ29udGVudF9UeXBlc10ueG1sUEsBAi0AFAAGAAgA&#10;AAAhADj9If/WAAAAlAEAAAsAAAAAAAAAAAAAAAAALwEAAF9yZWxzLy5yZWxzUEsBAi0AFAAGAAgA&#10;AAAhAOjXpWmmAQAApAMAAA4AAAAAAAAAAAAAAAAALgIAAGRycy9lMm9Eb2MueG1sUEsBAi0AFAAG&#10;AAgAAAAhAHBIRIbeAAAACQEAAA8AAAAAAAAAAAAAAAAAAAQAAGRycy9kb3ducmV2LnhtbFBLBQYA&#10;AAAABAAEAPMAAAALBQAAAAA=&#10;">
              <v:stroke joinstyle="miter"/>
              <o:lock v:ext="edit" shapetype="f"/>
              <w10:wrap anchorx="margin"/>
            </v:line>
          </w:pict>
        </mc:Fallback>
      </mc:AlternateContent>
    </w:r>
    <w:r w:rsidR="00CF3D10">
      <w:rPr>
        <w:noProof/>
      </w:rPr>
      <w:drawing>
        <wp:anchor distT="0" distB="0" distL="114300" distR="114300" simplePos="0" relativeHeight="251658242" behindDoc="0" locked="0" layoutInCell="1" allowOverlap="1" wp14:anchorId="3F2D906C" wp14:editId="362540C3">
          <wp:simplePos x="0" y="0"/>
          <wp:positionH relativeFrom="column">
            <wp:posOffset>-248285</wp:posOffset>
          </wp:positionH>
          <wp:positionV relativeFrom="paragraph">
            <wp:posOffset>-27033</wp:posOffset>
          </wp:positionV>
          <wp:extent cx="1083945" cy="189865"/>
          <wp:effectExtent l="0" t="0" r="0" b="635"/>
          <wp:wrapSquare wrapText="bothSides"/>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3945" cy="1898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23D55" w:rsidP="00323D55" w:rsidRDefault="00FD7F68" w14:paraId="60A0E0D5" w14:textId="14B3DCDC">
    <w:pPr>
      <w:pStyle w:val="Header"/>
    </w:pPr>
    <w:r>
      <w:rPr>
        <w:noProof/>
      </w:rPr>
      <mc:AlternateContent>
        <mc:Choice Requires="wps">
          <w:drawing>
            <wp:anchor distT="0" distB="0" distL="114300" distR="114300" simplePos="0" relativeHeight="251658244" behindDoc="0" locked="0" layoutInCell="1" allowOverlap="1" wp14:anchorId="68668141" wp14:editId="0759A24B">
              <wp:simplePos x="0" y="0"/>
              <wp:positionH relativeFrom="column">
                <wp:posOffset>5271135</wp:posOffset>
              </wp:positionH>
              <wp:positionV relativeFrom="paragraph">
                <wp:posOffset>1905</wp:posOffset>
              </wp:positionV>
              <wp:extent cx="1585595" cy="3587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5595" cy="358775"/>
                      </a:xfrm>
                      <a:prstGeom prst="rect">
                        <a:avLst/>
                      </a:prstGeom>
                      <a:noFill/>
                      <a:ln w="6350">
                        <a:noFill/>
                      </a:ln>
                    </wps:spPr>
                    <wps:txbx>
                      <w:txbxContent>
                        <w:p w:rsidRPr="00A93414" w:rsidR="00323D55" w:rsidP="00323D55" w:rsidRDefault="00323D55" w14:paraId="374C6C48" w14:textId="77777777">
                          <w:pPr>
                            <w:rPr>
                              <w:rFonts w:ascii="Helvetica" w:hAnsi="Helvetica" w:cs="Poppins"/>
                              <w:color w:val="262626" w:themeColor="text1" w:themeTint="D9"/>
                              <w:sz w:val="18"/>
                              <w:szCs w:val="18"/>
                            </w:rPr>
                          </w:pPr>
                          <w:r w:rsidRPr="00A93414">
                            <w:rPr>
                              <w:rFonts w:ascii="Helvetica" w:hAnsi="Helvetica" w:cs="Poppins"/>
                              <w:color w:val="262626" w:themeColor="text1" w:themeTint="D9"/>
                              <w:sz w:val="18"/>
                              <w:szCs w:val="18"/>
                            </w:rPr>
                            <w:t>node4.co.uk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8668141">
              <v:stroke joinstyle="miter"/>
              <v:path gradientshapeok="t" o:connecttype="rect"/>
            </v:shapetype>
            <v:shape id="Text Box 4" style="position:absolute;margin-left:415.05pt;margin-top:.15pt;width:124.85pt;height:2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g0KAIAAEwEAAAOAAAAZHJzL2Uyb0RvYy54bWysVF1v2yAUfZ+0/4B4X5ykcZNacaqsVaZJ&#10;UVsprfpMMMTWMJcBiZ39+l2w86FuT9Ne8IV7uR/nHDy/b2tFDsK6CnROR4MhJUJzKCq9y+nb6+rL&#10;jBLnmS6YAi1yehSO3i8+f5o3JhNjKEEVwhJMol3WmJyW3pssSRwvRc3cAIzQ6JRga+Zxa3dJYVmD&#10;2WuVjIfD26QBWxgLXDiHp4+dky5ifikF989SOuGJyin25uNq47oNa7KYs2xnmSkr3rfB/qGLmlUa&#10;i55TPTLPyN5Wf6SqK27BgfQDDnUCUlZcxBlwmtHwwzSbkhkRZ0FwnDnD5P5fWv502JgXS3z7FVok&#10;MA7hzBr4D4fYJI1xWR8TMHWZw+gwaCttHb44AsGLiO3xjKdoPeEhWzpL07uUEo6+m3Q2naYB8ORy&#10;21jnvwmoSTByapGv2AE7rJ3vQk8hoZiGVaVU5Exp0uT09iYdxgtnDyZXum+86zV07dttS6oiDIi3&#10;w8kWiiPObaGThDN8VWEPa+b8C7OoAZwIde2fcZEKsBb0FiUl2F9/Ow/xSA16KWlQUzl1P/fMCkrU&#10;d42k3Y0mkyDCuJmk0zFu7LVne+3R+/oBULYjfEGGRzPEe3UypYX6HeW/DFXRxTTH2jn1J/PBd0rH&#10;58PFchmDUHaG+bXeGH6iOyD82r4za3oaPBL4BCf1sewDG11sx8dy70FWkaoLqj38KNlIdv+8wpu4&#10;3seoy09g8RsAAP//AwBQSwMEFAAGAAgAAAAhAHutgyHgAAAACAEAAA8AAABkcnMvZG93bnJldi54&#10;bWxMj0FPwkAUhO8m/ofNM/Emu0DAWvtKSBNiYvQAcvG27T7axu7b2l2g+utdTniczGTmm2w12k6c&#10;aPCtY4TpRIEgrpxpuUbYf2weEhA+aDa6c0wIP+Rhld/eZDo17sxbOu1CLWIJ+1QjNCH0qZS+ashq&#10;P3E9cfQObrA6RDnU0gz6HMttJ2dKLaXVLceFRvdUNFR97Y4W4bXYvOttObPJb1e8vB3W/ff+c4F4&#10;fzeun0EEGsM1DBf8iA55ZCrdkY0XHUIyV9MYRZiDuNjq8SleKREWywRknsn/B/I/AAAA//8DAFBL&#10;AQItABQABgAIAAAAIQC2gziS/gAAAOEBAAATAAAAAAAAAAAAAAAAAAAAAABbQ29udGVudF9UeXBl&#10;c10ueG1sUEsBAi0AFAAGAAgAAAAhADj9If/WAAAAlAEAAAsAAAAAAAAAAAAAAAAALwEAAF9yZWxz&#10;Ly5yZWxzUEsBAi0AFAAGAAgAAAAhAJKo+DQoAgAATAQAAA4AAAAAAAAAAAAAAAAALgIAAGRycy9l&#10;Mm9Eb2MueG1sUEsBAi0AFAAGAAgAAAAhAHutgyHgAAAACAEAAA8AAAAAAAAAAAAAAAAAggQAAGRy&#10;cy9kb3ducmV2LnhtbFBLBQYAAAAABAAEAPMAAACPBQAAAAA=&#10;">
              <v:textbox>
                <w:txbxContent>
                  <w:p w:rsidRPr="00A93414" w:rsidR="00323D55" w:rsidP="00323D55" w:rsidRDefault="00323D55" w14:paraId="374C6C48" w14:textId="77777777">
                    <w:pPr>
                      <w:rPr>
                        <w:rFonts w:ascii="Helvetica" w:hAnsi="Helvetica" w:cs="Poppins"/>
                        <w:color w:val="262626" w:themeColor="text1" w:themeTint="D9"/>
                        <w:sz w:val="18"/>
                        <w:szCs w:val="18"/>
                      </w:rPr>
                    </w:pPr>
                    <w:r w:rsidRPr="00A93414">
                      <w:rPr>
                        <w:rFonts w:ascii="Helvetica" w:hAnsi="Helvetica" w:cs="Poppins"/>
                        <w:color w:val="262626" w:themeColor="text1" w:themeTint="D9"/>
                        <w:sz w:val="18"/>
                        <w:szCs w:val="18"/>
                      </w:rPr>
                      <w:t>node4.co.uk</w:t>
                    </w:r>
                  </w:p>
                </w:txbxContent>
              </v:textbox>
            </v:shape>
          </w:pict>
        </mc:Fallback>
      </mc:AlternateContent>
    </w:r>
    <w:r>
      <w:rPr>
        <w:noProof/>
      </w:rPr>
      <mc:AlternateContent>
        <mc:Choice Requires="wps">
          <w:drawing>
            <wp:anchor distT="4294967295" distB="4294967295" distL="114300" distR="114300" simplePos="0" relativeHeight="251658243" behindDoc="0" locked="0" layoutInCell="1" allowOverlap="1" wp14:anchorId="45738979" wp14:editId="647F6A0E">
              <wp:simplePos x="0" y="0"/>
              <wp:positionH relativeFrom="margin">
                <wp:posOffset>-301625</wp:posOffset>
              </wp:positionH>
              <wp:positionV relativeFrom="paragraph">
                <wp:posOffset>260984</wp:posOffset>
              </wp:positionV>
              <wp:extent cx="628459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4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line id="Straight Connector 3" style="position:absolute;z-index:25165824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spid="_x0000_s1026" strokecolor="black [3200]" strokeweight=".5pt" from="-23.75pt,20.55pt" to="471.1pt,20.55pt" w14:anchorId="7C57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VppgEAAKQDAAAOAAAAZHJzL2Uyb0RvYy54bWysU8FO4zAQvSPxD5bv1GkFCKKmHEBwQSxa&#10;lg8wzrixsD2WbZr079d2moB20WqFuFix572Z92Ym66vBaLIDHxTahi4XFSVgBbbKbhv6/Ov25IKS&#10;ELltuUYLDd1DoFeb46N172pYYYe6BU9SEhvq3jW0i9HVjAXRgeFhgQ5sCkr0hsd09VvWet6n7Eaz&#10;VVWdsx596zwKCCG93oxBuin5pQQRf0gZIBLd0KQtltOX8yWfbLPm9dZz1ylxkMG/oMJwZVPROdUN&#10;j5y8efVXKqOEx4AyLgQahlIqAcVDcrOs/nDz1HEHxUtqTnBzm8L3pRUPu2v76LN0Mdgnd4/iNaSm&#10;sN6Feg7mS3AjbJDeZHjSTobSyP3cSBgiEenxfHVxenZ5RomYYozXE9H5EO8ADckfDdXKZo+85rv7&#10;EHNpXk+Qg46xdBER9xoyWNufIIlqU7FlYZeNgWvtyY6nWbevyzzblKsgM0UqrWdS9W/SAZtpULbo&#10;f4kzulREG2eiURb9Z1XjMEmVI35yPXrNtl+w3T/6aSxpFYqzw9rmXft4L/T3n2vzGwAA//8DAFBL&#10;AwQUAAYACAAAACEAcEhEht4AAAAJAQAADwAAAGRycy9kb3ducmV2LnhtbEyPwU7DMAyG70i8Q2Qk&#10;blvaqgzWNZ2mSQhxQayDe9Z4aaFxqiTtytsTxAGOtj/9/v5yO5ueTeh8Z0lAukyAITVWdaQFvB0f&#10;Fw/AfJCkZG8JBXyhh211fVXKQtkLHXCqg2YxhHwhBbQhDAXnvmnRSL+0A1K8na0zMsTRaa6cvMRw&#10;0/MsSVbcyI7ih1YOuG+x+axHI6B/dtO73uudH58Oq/rj9Zy9HCchbm/m3QZYwDn8wfCjH9Whik4n&#10;O5LyrBewyO/vIiogT1NgEVjnWQbs9LvgVcn/N6i+AQAA//8DAFBLAQItABQABgAIAAAAIQC2gziS&#10;/gAAAOEBAAATAAAAAAAAAAAAAAAAAAAAAABbQ29udGVudF9UeXBlc10ueG1sUEsBAi0AFAAGAAgA&#10;AAAhADj9If/WAAAAlAEAAAsAAAAAAAAAAAAAAAAALwEAAF9yZWxzLy5yZWxzUEsBAi0AFAAGAAgA&#10;AAAhAOjXpWmmAQAApAMAAA4AAAAAAAAAAAAAAAAALgIAAGRycy9lMm9Eb2MueG1sUEsBAi0AFAAG&#10;AAgAAAAhAHBIRIbeAAAACQEAAA8AAAAAAAAAAAAAAAAAAAQAAGRycy9kb3ducmV2LnhtbFBLBQYA&#10;AAAABAAEAPMAAAALBQAAAAA=&#10;">
              <v:stroke joinstyle="miter"/>
              <o:lock v:ext="edit" shapetype="f"/>
              <w10:wrap anchorx="margin"/>
            </v:line>
          </w:pict>
        </mc:Fallback>
      </mc:AlternateContent>
    </w:r>
    <w:r w:rsidR="00323D55">
      <w:rPr>
        <w:noProof/>
      </w:rPr>
      <w:drawing>
        <wp:anchor distT="0" distB="0" distL="114300" distR="114300" simplePos="0" relativeHeight="251658245" behindDoc="0" locked="0" layoutInCell="1" allowOverlap="1" wp14:anchorId="7E05E4BB" wp14:editId="4324D4F7">
          <wp:simplePos x="0" y="0"/>
          <wp:positionH relativeFrom="column">
            <wp:posOffset>-248285</wp:posOffset>
          </wp:positionH>
          <wp:positionV relativeFrom="paragraph">
            <wp:posOffset>-27033</wp:posOffset>
          </wp:positionV>
          <wp:extent cx="1083945" cy="189865"/>
          <wp:effectExtent l="0" t="0" r="0" b="635"/>
          <wp:wrapSquare wrapText="bothSides"/>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3945" cy="189865"/>
                  </a:xfrm>
                  <a:prstGeom prst="rect">
                    <a:avLst/>
                  </a:prstGeom>
                </pic:spPr>
              </pic:pic>
            </a:graphicData>
          </a:graphic>
          <wp14:sizeRelH relativeFrom="page">
            <wp14:pctWidth>0</wp14:pctWidth>
          </wp14:sizeRelH>
          <wp14:sizeRelV relativeFrom="page">
            <wp14:pctHeight>0</wp14:pctHeight>
          </wp14:sizeRelV>
        </wp:anchor>
      </w:drawing>
    </w:r>
  </w:p>
  <w:p w:rsidRPr="00323D55" w:rsidR="00323D55" w:rsidP="00323D55" w:rsidRDefault="00323D55" w14:paraId="1492660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65B34"/>
    <w:multiLevelType w:val="hybridMultilevel"/>
    <w:tmpl w:val="133406EA"/>
    <w:lvl w:ilvl="0" w:tplc="CBBC5EB4">
      <w:start w:val="1"/>
      <w:numFmt w:val="bullet"/>
      <w:pStyle w:val="Bullets1"/>
      <w:lvlText w:val=""/>
      <w:lvlJc w:val="left"/>
      <w:pPr>
        <w:ind w:left="720" w:hanging="360"/>
      </w:pPr>
      <w:rPr>
        <w:rFonts w:hint="default" w:ascii="Symbol" w:hAnsi="Symbol"/>
      </w:rPr>
    </w:lvl>
    <w:lvl w:ilvl="1" w:tplc="70D4E788">
      <w:numFmt w:val="bullet"/>
      <w:pStyle w:val="Bullets2"/>
      <w:lvlText w:val="·"/>
      <w:lvlJc w:val="left"/>
      <w:pPr>
        <w:ind w:left="1440" w:hanging="360"/>
      </w:pPr>
      <w:rPr>
        <w:rFonts w:hint="default" w:ascii="Poppins" w:hAnsi="Poppins" w:eastAsia="Times New Roman" w:cs="Poppins"/>
      </w:rPr>
    </w:lvl>
    <w:lvl w:ilvl="2" w:tplc="2FA0854E">
      <w:start w:val="1"/>
      <w:numFmt w:val="bullet"/>
      <w:pStyle w:val="Bullets3"/>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A073E50"/>
    <w:multiLevelType w:val="hybridMultilevel"/>
    <w:tmpl w:val="CA48EA2A"/>
    <w:lvl w:ilvl="0" w:tplc="57E69B1C">
      <w:start w:val="1"/>
      <w:numFmt w:val="decimal"/>
      <w:pStyle w:val="Number1"/>
      <w:lvlText w:val="%1"/>
      <w:lvlJc w:val="left"/>
      <w:pPr>
        <w:ind w:left="720" w:hanging="360"/>
      </w:pPr>
      <w:rPr>
        <w:rFonts w:hint="default"/>
      </w:rPr>
    </w:lvl>
    <w:lvl w:ilvl="1" w:tplc="FEEAEC98">
      <w:start w:val="1"/>
      <w:numFmt w:val="lowerLetter"/>
      <w:pStyle w:val="Number2"/>
      <w:lvlText w:val="%2."/>
      <w:lvlJc w:val="left"/>
      <w:pPr>
        <w:ind w:left="1440" w:hanging="360"/>
      </w:pPr>
    </w:lvl>
    <w:lvl w:ilvl="2" w:tplc="A1502A6A">
      <w:start w:val="1"/>
      <w:numFmt w:val="lowerRoman"/>
      <w:pStyle w:val="Number3"/>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5B5CF2"/>
    <w:multiLevelType w:val="hybridMultilevel"/>
    <w:tmpl w:val="D81424A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23259109">
    <w:abstractNumId w:val="0"/>
  </w:num>
  <w:num w:numId="2" w16cid:durableId="1839539971">
    <w:abstractNumId w:val="1"/>
  </w:num>
  <w:num w:numId="3" w16cid:durableId="148003167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74B"/>
    <w:rsid w:val="00000000"/>
    <w:rsid w:val="0000089E"/>
    <w:rsid w:val="00000F79"/>
    <w:rsid w:val="00011A19"/>
    <w:rsid w:val="00011E1C"/>
    <w:rsid w:val="00020C18"/>
    <w:rsid w:val="00021F77"/>
    <w:rsid w:val="000278F7"/>
    <w:rsid w:val="000300B5"/>
    <w:rsid w:val="00032823"/>
    <w:rsid w:val="00033FF4"/>
    <w:rsid w:val="000354BE"/>
    <w:rsid w:val="00035641"/>
    <w:rsid w:val="00035ECF"/>
    <w:rsid w:val="00037EE4"/>
    <w:rsid w:val="000410B9"/>
    <w:rsid w:val="000457B5"/>
    <w:rsid w:val="00051C68"/>
    <w:rsid w:val="00051E0B"/>
    <w:rsid w:val="000536C7"/>
    <w:rsid w:val="00053FB8"/>
    <w:rsid w:val="00055912"/>
    <w:rsid w:val="00057C52"/>
    <w:rsid w:val="00061764"/>
    <w:rsid w:val="00063702"/>
    <w:rsid w:val="0006436B"/>
    <w:rsid w:val="00065752"/>
    <w:rsid w:val="00067334"/>
    <w:rsid w:val="0007017F"/>
    <w:rsid w:val="000774D8"/>
    <w:rsid w:val="00082658"/>
    <w:rsid w:val="000827CB"/>
    <w:rsid w:val="000839BC"/>
    <w:rsid w:val="000850F7"/>
    <w:rsid w:val="0009203A"/>
    <w:rsid w:val="00092846"/>
    <w:rsid w:val="000A0C0E"/>
    <w:rsid w:val="000A26C2"/>
    <w:rsid w:val="000A4EAC"/>
    <w:rsid w:val="000A5FAA"/>
    <w:rsid w:val="000B0943"/>
    <w:rsid w:val="000B0D98"/>
    <w:rsid w:val="000B13AB"/>
    <w:rsid w:val="000B1E07"/>
    <w:rsid w:val="000B4428"/>
    <w:rsid w:val="000C0825"/>
    <w:rsid w:val="000C0C94"/>
    <w:rsid w:val="000C1A9B"/>
    <w:rsid w:val="000C2F07"/>
    <w:rsid w:val="000C2F1E"/>
    <w:rsid w:val="000C3708"/>
    <w:rsid w:val="000C49E9"/>
    <w:rsid w:val="000D0008"/>
    <w:rsid w:val="000D16E1"/>
    <w:rsid w:val="000D38BE"/>
    <w:rsid w:val="000D43D5"/>
    <w:rsid w:val="000D4D5C"/>
    <w:rsid w:val="000E1329"/>
    <w:rsid w:val="000E1CD6"/>
    <w:rsid w:val="000E1D55"/>
    <w:rsid w:val="000E2A30"/>
    <w:rsid w:val="000E46A5"/>
    <w:rsid w:val="000F08F8"/>
    <w:rsid w:val="000F2D9D"/>
    <w:rsid w:val="000F6052"/>
    <w:rsid w:val="001023C5"/>
    <w:rsid w:val="0010344B"/>
    <w:rsid w:val="00104678"/>
    <w:rsid w:val="00106BC1"/>
    <w:rsid w:val="00111533"/>
    <w:rsid w:val="00111AB9"/>
    <w:rsid w:val="001264E9"/>
    <w:rsid w:val="00126834"/>
    <w:rsid w:val="001272CF"/>
    <w:rsid w:val="00130B1C"/>
    <w:rsid w:val="00132ADB"/>
    <w:rsid w:val="001333C1"/>
    <w:rsid w:val="00137FE3"/>
    <w:rsid w:val="00145664"/>
    <w:rsid w:val="00153772"/>
    <w:rsid w:val="00154BEB"/>
    <w:rsid w:val="00154DE4"/>
    <w:rsid w:val="00161686"/>
    <w:rsid w:val="00161953"/>
    <w:rsid w:val="001625EE"/>
    <w:rsid w:val="001648FB"/>
    <w:rsid w:val="0016522C"/>
    <w:rsid w:val="0017005A"/>
    <w:rsid w:val="00172EC5"/>
    <w:rsid w:val="00173CEF"/>
    <w:rsid w:val="001817E6"/>
    <w:rsid w:val="0018182B"/>
    <w:rsid w:val="00181C6E"/>
    <w:rsid w:val="00182F49"/>
    <w:rsid w:val="00183426"/>
    <w:rsid w:val="001837AC"/>
    <w:rsid w:val="001865F4"/>
    <w:rsid w:val="00193F6E"/>
    <w:rsid w:val="00194419"/>
    <w:rsid w:val="00195F64"/>
    <w:rsid w:val="00196FE0"/>
    <w:rsid w:val="00197B3E"/>
    <w:rsid w:val="001A19E6"/>
    <w:rsid w:val="001A360D"/>
    <w:rsid w:val="001B052D"/>
    <w:rsid w:val="001B2C04"/>
    <w:rsid w:val="001B46DC"/>
    <w:rsid w:val="001B498F"/>
    <w:rsid w:val="001B4FF6"/>
    <w:rsid w:val="001B6E91"/>
    <w:rsid w:val="001C4FBA"/>
    <w:rsid w:val="001C526D"/>
    <w:rsid w:val="001D2330"/>
    <w:rsid w:val="001D2A91"/>
    <w:rsid w:val="001D2C5B"/>
    <w:rsid w:val="001D59B4"/>
    <w:rsid w:val="001D5E5F"/>
    <w:rsid w:val="001E0C47"/>
    <w:rsid w:val="001E2EB3"/>
    <w:rsid w:val="001E38D0"/>
    <w:rsid w:val="001E471A"/>
    <w:rsid w:val="001E525C"/>
    <w:rsid w:val="001E5D27"/>
    <w:rsid w:val="001F69B9"/>
    <w:rsid w:val="002010A9"/>
    <w:rsid w:val="00202736"/>
    <w:rsid w:val="00202C85"/>
    <w:rsid w:val="00202F9B"/>
    <w:rsid w:val="00203DC0"/>
    <w:rsid w:val="00205C15"/>
    <w:rsid w:val="00206EDD"/>
    <w:rsid w:val="00211B61"/>
    <w:rsid w:val="002215A4"/>
    <w:rsid w:val="002309CC"/>
    <w:rsid w:val="00235A11"/>
    <w:rsid w:val="002378AC"/>
    <w:rsid w:val="00240E36"/>
    <w:rsid w:val="00241463"/>
    <w:rsid w:val="00242C98"/>
    <w:rsid w:val="00243D30"/>
    <w:rsid w:val="00246485"/>
    <w:rsid w:val="00246C82"/>
    <w:rsid w:val="00247E44"/>
    <w:rsid w:val="00251214"/>
    <w:rsid w:val="00252ACC"/>
    <w:rsid w:val="002536AA"/>
    <w:rsid w:val="002539B4"/>
    <w:rsid w:val="002607E5"/>
    <w:rsid w:val="002616D1"/>
    <w:rsid w:val="00264910"/>
    <w:rsid w:val="002662D5"/>
    <w:rsid w:val="00270877"/>
    <w:rsid w:val="00274C26"/>
    <w:rsid w:val="00274F77"/>
    <w:rsid w:val="00282284"/>
    <w:rsid w:val="00282DF5"/>
    <w:rsid w:val="00284E46"/>
    <w:rsid w:val="002958ED"/>
    <w:rsid w:val="00296FB5"/>
    <w:rsid w:val="00297A6C"/>
    <w:rsid w:val="002A022C"/>
    <w:rsid w:val="002A2C8A"/>
    <w:rsid w:val="002A521A"/>
    <w:rsid w:val="002A60DE"/>
    <w:rsid w:val="002B02E0"/>
    <w:rsid w:val="002B1E7F"/>
    <w:rsid w:val="002B298D"/>
    <w:rsid w:val="002B29A6"/>
    <w:rsid w:val="002B3DDC"/>
    <w:rsid w:val="002B4A1B"/>
    <w:rsid w:val="002B50C3"/>
    <w:rsid w:val="002B5873"/>
    <w:rsid w:val="002B7C70"/>
    <w:rsid w:val="002C0C44"/>
    <w:rsid w:val="002D0831"/>
    <w:rsid w:val="002D2767"/>
    <w:rsid w:val="002D65D8"/>
    <w:rsid w:val="002D7C06"/>
    <w:rsid w:val="002E1EAE"/>
    <w:rsid w:val="002E2588"/>
    <w:rsid w:val="002E5E02"/>
    <w:rsid w:val="002F05A0"/>
    <w:rsid w:val="002F0F99"/>
    <w:rsid w:val="002F25E3"/>
    <w:rsid w:val="002F358C"/>
    <w:rsid w:val="002F64F3"/>
    <w:rsid w:val="002F66D8"/>
    <w:rsid w:val="00300A1D"/>
    <w:rsid w:val="00300B73"/>
    <w:rsid w:val="003039E7"/>
    <w:rsid w:val="003049EE"/>
    <w:rsid w:val="00310581"/>
    <w:rsid w:val="003115D5"/>
    <w:rsid w:val="00313599"/>
    <w:rsid w:val="00313D38"/>
    <w:rsid w:val="0032050E"/>
    <w:rsid w:val="00320FC5"/>
    <w:rsid w:val="00321475"/>
    <w:rsid w:val="00323D55"/>
    <w:rsid w:val="0033064F"/>
    <w:rsid w:val="00332331"/>
    <w:rsid w:val="00334F86"/>
    <w:rsid w:val="00340AA9"/>
    <w:rsid w:val="003432E4"/>
    <w:rsid w:val="003462AA"/>
    <w:rsid w:val="00365643"/>
    <w:rsid w:val="00373CF8"/>
    <w:rsid w:val="00377DB6"/>
    <w:rsid w:val="0038064C"/>
    <w:rsid w:val="003813EB"/>
    <w:rsid w:val="00386E71"/>
    <w:rsid w:val="0039013A"/>
    <w:rsid w:val="00393B33"/>
    <w:rsid w:val="00393E70"/>
    <w:rsid w:val="00396FF1"/>
    <w:rsid w:val="003A00DF"/>
    <w:rsid w:val="003A08DB"/>
    <w:rsid w:val="003A3E7E"/>
    <w:rsid w:val="003A46CC"/>
    <w:rsid w:val="003B29D9"/>
    <w:rsid w:val="003B2ED4"/>
    <w:rsid w:val="003B3512"/>
    <w:rsid w:val="003B3AD1"/>
    <w:rsid w:val="003C3307"/>
    <w:rsid w:val="003C5152"/>
    <w:rsid w:val="003C683F"/>
    <w:rsid w:val="003D2703"/>
    <w:rsid w:val="003D5239"/>
    <w:rsid w:val="003D71D0"/>
    <w:rsid w:val="003E1A37"/>
    <w:rsid w:val="003E1BB4"/>
    <w:rsid w:val="003E3E46"/>
    <w:rsid w:val="003E72A4"/>
    <w:rsid w:val="003F37F1"/>
    <w:rsid w:val="003F62EB"/>
    <w:rsid w:val="00400E2F"/>
    <w:rsid w:val="00402339"/>
    <w:rsid w:val="00402E99"/>
    <w:rsid w:val="004048A9"/>
    <w:rsid w:val="00414A3E"/>
    <w:rsid w:val="004204FD"/>
    <w:rsid w:val="00420CDC"/>
    <w:rsid w:val="004279AD"/>
    <w:rsid w:val="004349A6"/>
    <w:rsid w:val="004420BA"/>
    <w:rsid w:val="0044349D"/>
    <w:rsid w:val="004447AB"/>
    <w:rsid w:val="00444985"/>
    <w:rsid w:val="0045175A"/>
    <w:rsid w:val="004527B4"/>
    <w:rsid w:val="00453727"/>
    <w:rsid w:val="00456412"/>
    <w:rsid w:val="004569AF"/>
    <w:rsid w:val="00464307"/>
    <w:rsid w:val="0046678C"/>
    <w:rsid w:val="00466BB3"/>
    <w:rsid w:val="0047157D"/>
    <w:rsid w:val="00471D48"/>
    <w:rsid w:val="00472DE5"/>
    <w:rsid w:val="00484551"/>
    <w:rsid w:val="004850E8"/>
    <w:rsid w:val="00486EC6"/>
    <w:rsid w:val="0048768C"/>
    <w:rsid w:val="00490C88"/>
    <w:rsid w:val="004930C2"/>
    <w:rsid w:val="004947FC"/>
    <w:rsid w:val="004A2F67"/>
    <w:rsid w:val="004A6F23"/>
    <w:rsid w:val="004B05EF"/>
    <w:rsid w:val="004B31A3"/>
    <w:rsid w:val="004B429A"/>
    <w:rsid w:val="004C5420"/>
    <w:rsid w:val="004C6FC4"/>
    <w:rsid w:val="004D1552"/>
    <w:rsid w:val="004D5C5B"/>
    <w:rsid w:val="004D60AF"/>
    <w:rsid w:val="004E0CBB"/>
    <w:rsid w:val="004E34AF"/>
    <w:rsid w:val="004E5428"/>
    <w:rsid w:val="004F0FFB"/>
    <w:rsid w:val="004F4420"/>
    <w:rsid w:val="004F6F9D"/>
    <w:rsid w:val="004F76BB"/>
    <w:rsid w:val="00500A9F"/>
    <w:rsid w:val="00500BDC"/>
    <w:rsid w:val="00500E7E"/>
    <w:rsid w:val="00504055"/>
    <w:rsid w:val="005069B4"/>
    <w:rsid w:val="005069E5"/>
    <w:rsid w:val="005122AB"/>
    <w:rsid w:val="00514A9D"/>
    <w:rsid w:val="00514BC5"/>
    <w:rsid w:val="0051641D"/>
    <w:rsid w:val="00516AA0"/>
    <w:rsid w:val="00520A68"/>
    <w:rsid w:val="0052157F"/>
    <w:rsid w:val="00526CC1"/>
    <w:rsid w:val="00531C2F"/>
    <w:rsid w:val="00532FDE"/>
    <w:rsid w:val="0053480E"/>
    <w:rsid w:val="0053697F"/>
    <w:rsid w:val="00536B8D"/>
    <w:rsid w:val="005401B6"/>
    <w:rsid w:val="00543490"/>
    <w:rsid w:val="00543FE6"/>
    <w:rsid w:val="0055002D"/>
    <w:rsid w:val="005504B4"/>
    <w:rsid w:val="00550A07"/>
    <w:rsid w:val="00553397"/>
    <w:rsid w:val="00556BE7"/>
    <w:rsid w:val="00557CF8"/>
    <w:rsid w:val="00562FB9"/>
    <w:rsid w:val="00563429"/>
    <w:rsid w:val="00563484"/>
    <w:rsid w:val="00564BBA"/>
    <w:rsid w:val="00564D99"/>
    <w:rsid w:val="00570831"/>
    <w:rsid w:val="00571F7C"/>
    <w:rsid w:val="0057574C"/>
    <w:rsid w:val="005904FA"/>
    <w:rsid w:val="00597354"/>
    <w:rsid w:val="005A3A9D"/>
    <w:rsid w:val="005A7CBF"/>
    <w:rsid w:val="005B0112"/>
    <w:rsid w:val="005B0B89"/>
    <w:rsid w:val="005B16F9"/>
    <w:rsid w:val="005B2149"/>
    <w:rsid w:val="005B3121"/>
    <w:rsid w:val="005B7019"/>
    <w:rsid w:val="005C02C8"/>
    <w:rsid w:val="005C0EDB"/>
    <w:rsid w:val="005C18EC"/>
    <w:rsid w:val="005C2B4E"/>
    <w:rsid w:val="005C36DE"/>
    <w:rsid w:val="005C6564"/>
    <w:rsid w:val="005C6737"/>
    <w:rsid w:val="005D1718"/>
    <w:rsid w:val="005D1B33"/>
    <w:rsid w:val="005D2093"/>
    <w:rsid w:val="005D4608"/>
    <w:rsid w:val="005D5DE7"/>
    <w:rsid w:val="005D6AE1"/>
    <w:rsid w:val="005D76B2"/>
    <w:rsid w:val="005D7CAE"/>
    <w:rsid w:val="005E0162"/>
    <w:rsid w:val="005E13A0"/>
    <w:rsid w:val="005E3149"/>
    <w:rsid w:val="005E4463"/>
    <w:rsid w:val="005E5F90"/>
    <w:rsid w:val="005E7D1F"/>
    <w:rsid w:val="005F00AE"/>
    <w:rsid w:val="005F249F"/>
    <w:rsid w:val="005F541F"/>
    <w:rsid w:val="00601555"/>
    <w:rsid w:val="006052CE"/>
    <w:rsid w:val="00607F0C"/>
    <w:rsid w:val="00610C35"/>
    <w:rsid w:val="00612F5C"/>
    <w:rsid w:val="006138D8"/>
    <w:rsid w:val="00621816"/>
    <w:rsid w:val="00621D3E"/>
    <w:rsid w:val="006251A3"/>
    <w:rsid w:val="00627C8B"/>
    <w:rsid w:val="00631193"/>
    <w:rsid w:val="006323F6"/>
    <w:rsid w:val="00632C17"/>
    <w:rsid w:val="006347EB"/>
    <w:rsid w:val="00635C42"/>
    <w:rsid w:val="00636B5D"/>
    <w:rsid w:val="0063772E"/>
    <w:rsid w:val="0064251B"/>
    <w:rsid w:val="006520AB"/>
    <w:rsid w:val="00660521"/>
    <w:rsid w:val="00665134"/>
    <w:rsid w:val="00672291"/>
    <w:rsid w:val="00672A00"/>
    <w:rsid w:val="0067416D"/>
    <w:rsid w:val="00681247"/>
    <w:rsid w:val="006848ED"/>
    <w:rsid w:val="006856AE"/>
    <w:rsid w:val="00686CDB"/>
    <w:rsid w:val="0068709E"/>
    <w:rsid w:val="00695688"/>
    <w:rsid w:val="0069730B"/>
    <w:rsid w:val="006A022A"/>
    <w:rsid w:val="006A0424"/>
    <w:rsid w:val="006A1FE7"/>
    <w:rsid w:val="006B0244"/>
    <w:rsid w:val="006B18C4"/>
    <w:rsid w:val="006B43C1"/>
    <w:rsid w:val="006B4660"/>
    <w:rsid w:val="006C1D11"/>
    <w:rsid w:val="006C7FC7"/>
    <w:rsid w:val="006D0A28"/>
    <w:rsid w:val="006D49FC"/>
    <w:rsid w:val="006D4F24"/>
    <w:rsid w:val="006D610D"/>
    <w:rsid w:val="006D625F"/>
    <w:rsid w:val="006E14B6"/>
    <w:rsid w:val="006E16C2"/>
    <w:rsid w:val="006E2E64"/>
    <w:rsid w:val="006E40D9"/>
    <w:rsid w:val="006E4908"/>
    <w:rsid w:val="006E6F8E"/>
    <w:rsid w:val="006E7062"/>
    <w:rsid w:val="006E7A6D"/>
    <w:rsid w:val="006F0950"/>
    <w:rsid w:val="006F4100"/>
    <w:rsid w:val="006F5E78"/>
    <w:rsid w:val="00702AEA"/>
    <w:rsid w:val="007035F3"/>
    <w:rsid w:val="00704ABA"/>
    <w:rsid w:val="00706507"/>
    <w:rsid w:val="007176DE"/>
    <w:rsid w:val="00720770"/>
    <w:rsid w:val="00720FDA"/>
    <w:rsid w:val="007247B1"/>
    <w:rsid w:val="0072566F"/>
    <w:rsid w:val="0072650C"/>
    <w:rsid w:val="0073571D"/>
    <w:rsid w:val="0073625F"/>
    <w:rsid w:val="00740FC7"/>
    <w:rsid w:val="007431F3"/>
    <w:rsid w:val="007434EA"/>
    <w:rsid w:val="00744812"/>
    <w:rsid w:val="00745280"/>
    <w:rsid w:val="00746637"/>
    <w:rsid w:val="007518E3"/>
    <w:rsid w:val="00753A0F"/>
    <w:rsid w:val="00754FB6"/>
    <w:rsid w:val="00762A84"/>
    <w:rsid w:val="00763044"/>
    <w:rsid w:val="0076500F"/>
    <w:rsid w:val="00766F96"/>
    <w:rsid w:val="007704F5"/>
    <w:rsid w:val="007765BF"/>
    <w:rsid w:val="007808EC"/>
    <w:rsid w:val="00782026"/>
    <w:rsid w:val="00782585"/>
    <w:rsid w:val="00782ABD"/>
    <w:rsid w:val="00783CC8"/>
    <w:rsid w:val="00792394"/>
    <w:rsid w:val="00795C7E"/>
    <w:rsid w:val="00795D35"/>
    <w:rsid w:val="007A251D"/>
    <w:rsid w:val="007A42D3"/>
    <w:rsid w:val="007A546E"/>
    <w:rsid w:val="007B3A64"/>
    <w:rsid w:val="007B5A99"/>
    <w:rsid w:val="007B5E0E"/>
    <w:rsid w:val="007B7971"/>
    <w:rsid w:val="007B7E92"/>
    <w:rsid w:val="007C1232"/>
    <w:rsid w:val="007C5427"/>
    <w:rsid w:val="007C6893"/>
    <w:rsid w:val="007C6963"/>
    <w:rsid w:val="007D0BE2"/>
    <w:rsid w:val="007D54CE"/>
    <w:rsid w:val="007D69D7"/>
    <w:rsid w:val="007D6C02"/>
    <w:rsid w:val="007D7682"/>
    <w:rsid w:val="007E0CAC"/>
    <w:rsid w:val="007E4945"/>
    <w:rsid w:val="007E547E"/>
    <w:rsid w:val="007E5EB8"/>
    <w:rsid w:val="007F139E"/>
    <w:rsid w:val="007F13B8"/>
    <w:rsid w:val="007F3D63"/>
    <w:rsid w:val="007F4782"/>
    <w:rsid w:val="007F6384"/>
    <w:rsid w:val="007F7681"/>
    <w:rsid w:val="00800DD1"/>
    <w:rsid w:val="00801F4E"/>
    <w:rsid w:val="00802270"/>
    <w:rsid w:val="00803CD5"/>
    <w:rsid w:val="0081033D"/>
    <w:rsid w:val="00811A6A"/>
    <w:rsid w:val="00812E46"/>
    <w:rsid w:val="008130FD"/>
    <w:rsid w:val="00813342"/>
    <w:rsid w:val="00813589"/>
    <w:rsid w:val="0081720A"/>
    <w:rsid w:val="0082007A"/>
    <w:rsid w:val="00823B7E"/>
    <w:rsid w:val="00824152"/>
    <w:rsid w:val="00824EDC"/>
    <w:rsid w:val="00825972"/>
    <w:rsid w:val="00825F51"/>
    <w:rsid w:val="00831A5C"/>
    <w:rsid w:val="00832490"/>
    <w:rsid w:val="00832751"/>
    <w:rsid w:val="00832D80"/>
    <w:rsid w:val="00832DED"/>
    <w:rsid w:val="00834BD1"/>
    <w:rsid w:val="00836E62"/>
    <w:rsid w:val="00843790"/>
    <w:rsid w:val="00843D7A"/>
    <w:rsid w:val="00843FDB"/>
    <w:rsid w:val="0084550B"/>
    <w:rsid w:val="00851E3B"/>
    <w:rsid w:val="00852196"/>
    <w:rsid w:val="00856CEE"/>
    <w:rsid w:val="00857AD5"/>
    <w:rsid w:val="0086204B"/>
    <w:rsid w:val="00862356"/>
    <w:rsid w:val="008669BA"/>
    <w:rsid w:val="00866BD8"/>
    <w:rsid w:val="00867B70"/>
    <w:rsid w:val="00871370"/>
    <w:rsid w:val="00876265"/>
    <w:rsid w:val="008809A9"/>
    <w:rsid w:val="00882862"/>
    <w:rsid w:val="0088786D"/>
    <w:rsid w:val="00890689"/>
    <w:rsid w:val="00890A4B"/>
    <w:rsid w:val="00894B2E"/>
    <w:rsid w:val="008A1C33"/>
    <w:rsid w:val="008A438E"/>
    <w:rsid w:val="008A53FA"/>
    <w:rsid w:val="008A555D"/>
    <w:rsid w:val="008A5F58"/>
    <w:rsid w:val="008B038A"/>
    <w:rsid w:val="008B2785"/>
    <w:rsid w:val="008B557D"/>
    <w:rsid w:val="008C5CE2"/>
    <w:rsid w:val="008D2D79"/>
    <w:rsid w:val="008D54CA"/>
    <w:rsid w:val="008D6340"/>
    <w:rsid w:val="008D7547"/>
    <w:rsid w:val="008D7DD1"/>
    <w:rsid w:val="008E0418"/>
    <w:rsid w:val="008E21FF"/>
    <w:rsid w:val="008E276D"/>
    <w:rsid w:val="008E3909"/>
    <w:rsid w:val="008E7630"/>
    <w:rsid w:val="008F29D6"/>
    <w:rsid w:val="008F2F84"/>
    <w:rsid w:val="008F5552"/>
    <w:rsid w:val="008F6B3D"/>
    <w:rsid w:val="009006FB"/>
    <w:rsid w:val="00901764"/>
    <w:rsid w:val="00904858"/>
    <w:rsid w:val="0090642E"/>
    <w:rsid w:val="00907309"/>
    <w:rsid w:val="00907BEB"/>
    <w:rsid w:val="009103EC"/>
    <w:rsid w:val="00911D79"/>
    <w:rsid w:val="00913B28"/>
    <w:rsid w:val="00914554"/>
    <w:rsid w:val="009149D3"/>
    <w:rsid w:val="00915F46"/>
    <w:rsid w:val="00917222"/>
    <w:rsid w:val="0091793C"/>
    <w:rsid w:val="00917AC1"/>
    <w:rsid w:val="00917BCE"/>
    <w:rsid w:val="009237ED"/>
    <w:rsid w:val="009240B1"/>
    <w:rsid w:val="0092576A"/>
    <w:rsid w:val="0092710B"/>
    <w:rsid w:val="009274B6"/>
    <w:rsid w:val="00927FA3"/>
    <w:rsid w:val="00930636"/>
    <w:rsid w:val="00933070"/>
    <w:rsid w:val="009348CC"/>
    <w:rsid w:val="00956702"/>
    <w:rsid w:val="00956EE0"/>
    <w:rsid w:val="009575E4"/>
    <w:rsid w:val="00961302"/>
    <w:rsid w:val="00962CE9"/>
    <w:rsid w:val="00964F25"/>
    <w:rsid w:val="00966A0A"/>
    <w:rsid w:val="00967170"/>
    <w:rsid w:val="00971B51"/>
    <w:rsid w:val="00972043"/>
    <w:rsid w:val="009727E2"/>
    <w:rsid w:val="009761B1"/>
    <w:rsid w:val="009804EE"/>
    <w:rsid w:val="00981D3F"/>
    <w:rsid w:val="00982A55"/>
    <w:rsid w:val="00986EDD"/>
    <w:rsid w:val="00994F19"/>
    <w:rsid w:val="00995BE6"/>
    <w:rsid w:val="009A1A3A"/>
    <w:rsid w:val="009A301E"/>
    <w:rsid w:val="009A3B9C"/>
    <w:rsid w:val="009A5AFA"/>
    <w:rsid w:val="009B1E4E"/>
    <w:rsid w:val="009B41B4"/>
    <w:rsid w:val="009C0B3D"/>
    <w:rsid w:val="009C674C"/>
    <w:rsid w:val="009D2259"/>
    <w:rsid w:val="009D26F6"/>
    <w:rsid w:val="009D2CB5"/>
    <w:rsid w:val="009D7BF3"/>
    <w:rsid w:val="009E163F"/>
    <w:rsid w:val="009F0310"/>
    <w:rsid w:val="009F352A"/>
    <w:rsid w:val="009F4529"/>
    <w:rsid w:val="009F588A"/>
    <w:rsid w:val="009F757B"/>
    <w:rsid w:val="00A00A45"/>
    <w:rsid w:val="00A010B2"/>
    <w:rsid w:val="00A057C1"/>
    <w:rsid w:val="00A06DAC"/>
    <w:rsid w:val="00A133A1"/>
    <w:rsid w:val="00A14CFC"/>
    <w:rsid w:val="00A163A3"/>
    <w:rsid w:val="00A16435"/>
    <w:rsid w:val="00A17E62"/>
    <w:rsid w:val="00A238FB"/>
    <w:rsid w:val="00A23AA0"/>
    <w:rsid w:val="00A259F0"/>
    <w:rsid w:val="00A313CA"/>
    <w:rsid w:val="00A32ED4"/>
    <w:rsid w:val="00A368B4"/>
    <w:rsid w:val="00A40F8C"/>
    <w:rsid w:val="00A4473D"/>
    <w:rsid w:val="00A46037"/>
    <w:rsid w:val="00A47402"/>
    <w:rsid w:val="00A51671"/>
    <w:rsid w:val="00A53200"/>
    <w:rsid w:val="00A56D9D"/>
    <w:rsid w:val="00A571D5"/>
    <w:rsid w:val="00A624F3"/>
    <w:rsid w:val="00A63E5F"/>
    <w:rsid w:val="00A63F23"/>
    <w:rsid w:val="00A7053E"/>
    <w:rsid w:val="00A8158E"/>
    <w:rsid w:val="00A82FCB"/>
    <w:rsid w:val="00A838D4"/>
    <w:rsid w:val="00A843D7"/>
    <w:rsid w:val="00A8569C"/>
    <w:rsid w:val="00A85948"/>
    <w:rsid w:val="00A93414"/>
    <w:rsid w:val="00A97544"/>
    <w:rsid w:val="00AA17AB"/>
    <w:rsid w:val="00AA27D7"/>
    <w:rsid w:val="00AA5E1F"/>
    <w:rsid w:val="00AA6A1A"/>
    <w:rsid w:val="00AB09C9"/>
    <w:rsid w:val="00AB457B"/>
    <w:rsid w:val="00AB7F84"/>
    <w:rsid w:val="00AC304A"/>
    <w:rsid w:val="00AC4948"/>
    <w:rsid w:val="00AD14B6"/>
    <w:rsid w:val="00AD72DC"/>
    <w:rsid w:val="00AE246A"/>
    <w:rsid w:val="00AE281B"/>
    <w:rsid w:val="00AE2E0D"/>
    <w:rsid w:val="00AE6937"/>
    <w:rsid w:val="00AE6D03"/>
    <w:rsid w:val="00AF19A8"/>
    <w:rsid w:val="00AF1E43"/>
    <w:rsid w:val="00AF3D18"/>
    <w:rsid w:val="00AF6263"/>
    <w:rsid w:val="00AF6E7A"/>
    <w:rsid w:val="00AF7736"/>
    <w:rsid w:val="00B0111E"/>
    <w:rsid w:val="00B04AB3"/>
    <w:rsid w:val="00B070F8"/>
    <w:rsid w:val="00B07DC2"/>
    <w:rsid w:val="00B13B98"/>
    <w:rsid w:val="00B17BE1"/>
    <w:rsid w:val="00B17D2D"/>
    <w:rsid w:val="00B22593"/>
    <w:rsid w:val="00B22B0F"/>
    <w:rsid w:val="00B243D9"/>
    <w:rsid w:val="00B25919"/>
    <w:rsid w:val="00B356CD"/>
    <w:rsid w:val="00B35E1A"/>
    <w:rsid w:val="00B374F4"/>
    <w:rsid w:val="00B41646"/>
    <w:rsid w:val="00B437DB"/>
    <w:rsid w:val="00B4502A"/>
    <w:rsid w:val="00B4510F"/>
    <w:rsid w:val="00B46247"/>
    <w:rsid w:val="00B4755C"/>
    <w:rsid w:val="00B504E1"/>
    <w:rsid w:val="00B509AB"/>
    <w:rsid w:val="00B50BCE"/>
    <w:rsid w:val="00B521DF"/>
    <w:rsid w:val="00B531E5"/>
    <w:rsid w:val="00B5374B"/>
    <w:rsid w:val="00B54125"/>
    <w:rsid w:val="00B608D7"/>
    <w:rsid w:val="00B60981"/>
    <w:rsid w:val="00B61117"/>
    <w:rsid w:val="00B64759"/>
    <w:rsid w:val="00B67785"/>
    <w:rsid w:val="00B70032"/>
    <w:rsid w:val="00B703FB"/>
    <w:rsid w:val="00B72662"/>
    <w:rsid w:val="00B751B4"/>
    <w:rsid w:val="00B76ADC"/>
    <w:rsid w:val="00B77C80"/>
    <w:rsid w:val="00B80327"/>
    <w:rsid w:val="00B81151"/>
    <w:rsid w:val="00B83DE2"/>
    <w:rsid w:val="00B851C4"/>
    <w:rsid w:val="00B85333"/>
    <w:rsid w:val="00B858A7"/>
    <w:rsid w:val="00B878AD"/>
    <w:rsid w:val="00B87F46"/>
    <w:rsid w:val="00B9200C"/>
    <w:rsid w:val="00B95407"/>
    <w:rsid w:val="00B9543F"/>
    <w:rsid w:val="00B971F7"/>
    <w:rsid w:val="00BA0690"/>
    <w:rsid w:val="00BA5E20"/>
    <w:rsid w:val="00BA6352"/>
    <w:rsid w:val="00BA6DD9"/>
    <w:rsid w:val="00BB1AB4"/>
    <w:rsid w:val="00BB2240"/>
    <w:rsid w:val="00BB41AE"/>
    <w:rsid w:val="00BE0483"/>
    <w:rsid w:val="00BE0A23"/>
    <w:rsid w:val="00BE0CDA"/>
    <w:rsid w:val="00BE166B"/>
    <w:rsid w:val="00BE3204"/>
    <w:rsid w:val="00BF1FDF"/>
    <w:rsid w:val="00C008FD"/>
    <w:rsid w:val="00C00B63"/>
    <w:rsid w:val="00C02C96"/>
    <w:rsid w:val="00C03320"/>
    <w:rsid w:val="00C105EA"/>
    <w:rsid w:val="00C10E3D"/>
    <w:rsid w:val="00C1298E"/>
    <w:rsid w:val="00C13EE2"/>
    <w:rsid w:val="00C141C3"/>
    <w:rsid w:val="00C15104"/>
    <w:rsid w:val="00C15EA3"/>
    <w:rsid w:val="00C16899"/>
    <w:rsid w:val="00C21BEA"/>
    <w:rsid w:val="00C24653"/>
    <w:rsid w:val="00C267C6"/>
    <w:rsid w:val="00C27EF9"/>
    <w:rsid w:val="00C30D8D"/>
    <w:rsid w:val="00C31313"/>
    <w:rsid w:val="00C3199D"/>
    <w:rsid w:val="00C428B3"/>
    <w:rsid w:val="00C44022"/>
    <w:rsid w:val="00C45940"/>
    <w:rsid w:val="00C4788C"/>
    <w:rsid w:val="00C522A6"/>
    <w:rsid w:val="00C53E7B"/>
    <w:rsid w:val="00C64B5E"/>
    <w:rsid w:val="00C66BBA"/>
    <w:rsid w:val="00C66D58"/>
    <w:rsid w:val="00C674D6"/>
    <w:rsid w:val="00C72D09"/>
    <w:rsid w:val="00C74365"/>
    <w:rsid w:val="00C75EE7"/>
    <w:rsid w:val="00C76CAE"/>
    <w:rsid w:val="00C7715B"/>
    <w:rsid w:val="00C775DF"/>
    <w:rsid w:val="00C779A9"/>
    <w:rsid w:val="00C823F9"/>
    <w:rsid w:val="00C851BF"/>
    <w:rsid w:val="00C85FFB"/>
    <w:rsid w:val="00C86953"/>
    <w:rsid w:val="00C86ED1"/>
    <w:rsid w:val="00C95182"/>
    <w:rsid w:val="00CA364B"/>
    <w:rsid w:val="00CA43EA"/>
    <w:rsid w:val="00CA4B22"/>
    <w:rsid w:val="00CA59E5"/>
    <w:rsid w:val="00CB00C4"/>
    <w:rsid w:val="00CB01B8"/>
    <w:rsid w:val="00CB74B0"/>
    <w:rsid w:val="00CD1E16"/>
    <w:rsid w:val="00CD5D5C"/>
    <w:rsid w:val="00CD71E1"/>
    <w:rsid w:val="00CE0614"/>
    <w:rsid w:val="00CE0795"/>
    <w:rsid w:val="00CE41C2"/>
    <w:rsid w:val="00CE4E45"/>
    <w:rsid w:val="00CE64E1"/>
    <w:rsid w:val="00CE6557"/>
    <w:rsid w:val="00CF3D10"/>
    <w:rsid w:val="00CF517D"/>
    <w:rsid w:val="00CF71B1"/>
    <w:rsid w:val="00D00B69"/>
    <w:rsid w:val="00D0297D"/>
    <w:rsid w:val="00D06262"/>
    <w:rsid w:val="00D13594"/>
    <w:rsid w:val="00D1399F"/>
    <w:rsid w:val="00D14D8F"/>
    <w:rsid w:val="00D16C1F"/>
    <w:rsid w:val="00D20B3C"/>
    <w:rsid w:val="00D21DDD"/>
    <w:rsid w:val="00D225B6"/>
    <w:rsid w:val="00D2744B"/>
    <w:rsid w:val="00D312ED"/>
    <w:rsid w:val="00D32127"/>
    <w:rsid w:val="00D33F02"/>
    <w:rsid w:val="00D34446"/>
    <w:rsid w:val="00D34615"/>
    <w:rsid w:val="00D3683E"/>
    <w:rsid w:val="00D5073A"/>
    <w:rsid w:val="00D51B44"/>
    <w:rsid w:val="00D535EC"/>
    <w:rsid w:val="00D5597B"/>
    <w:rsid w:val="00D55AAB"/>
    <w:rsid w:val="00D655E8"/>
    <w:rsid w:val="00D65995"/>
    <w:rsid w:val="00D674E8"/>
    <w:rsid w:val="00D71363"/>
    <w:rsid w:val="00D71B9D"/>
    <w:rsid w:val="00D71C09"/>
    <w:rsid w:val="00D7243E"/>
    <w:rsid w:val="00D741D4"/>
    <w:rsid w:val="00D751A0"/>
    <w:rsid w:val="00D76452"/>
    <w:rsid w:val="00D768E0"/>
    <w:rsid w:val="00D80DB1"/>
    <w:rsid w:val="00D81249"/>
    <w:rsid w:val="00D81310"/>
    <w:rsid w:val="00D84431"/>
    <w:rsid w:val="00D858A0"/>
    <w:rsid w:val="00D85974"/>
    <w:rsid w:val="00D867AA"/>
    <w:rsid w:val="00D86973"/>
    <w:rsid w:val="00D901D6"/>
    <w:rsid w:val="00D906FE"/>
    <w:rsid w:val="00D93244"/>
    <w:rsid w:val="00D93FA9"/>
    <w:rsid w:val="00D9742C"/>
    <w:rsid w:val="00DA1A76"/>
    <w:rsid w:val="00DB1858"/>
    <w:rsid w:val="00DB4F6D"/>
    <w:rsid w:val="00DB56B6"/>
    <w:rsid w:val="00DB5C34"/>
    <w:rsid w:val="00DB6A84"/>
    <w:rsid w:val="00DC0BFD"/>
    <w:rsid w:val="00DC3907"/>
    <w:rsid w:val="00DC769F"/>
    <w:rsid w:val="00DD66FD"/>
    <w:rsid w:val="00DD7ECB"/>
    <w:rsid w:val="00DE4F7D"/>
    <w:rsid w:val="00DE5850"/>
    <w:rsid w:val="00E01F64"/>
    <w:rsid w:val="00E0414B"/>
    <w:rsid w:val="00E05BE3"/>
    <w:rsid w:val="00E06150"/>
    <w:rsid w:val="00E07230"/>
    <w:rsid w:val="00E1532C"/>
    <w:rsid w:val="00E16E84"/>
    <w:rsid w:val="00E17960"/>
    <w:rsid w:val="00E211DF"/>
    <w:rsid w:val="00E218A2"/>
    <w:rsid w:val="00E21943"/>
    <w:rsid w:val="00E23AD3"/>
    <w:rsid w:val="00E271C4"/>
    <w:rsid w:val="00E32B4C"/>
    <w:rsid w:val="00E33164"/>
    <w:rsid w:val="00E34B70"/>
    <w:rsid w:val="00E4157E"/>
    <w:rsid w:val="00E44A34"/>
    <w:rsid w:val="00E50469"/>
    <w:rsid w:val="00E516A1"/>
    <w:rsid w:val="00E55847"/>
    <w:rsid w:val="00E56030"/>
    <w:rsid w:val="00E565A3"/>
    <w:rsid w:val="00E572A5"/>
    <w:rsid w:val="00E57482"/>
    <w:rsid w:val="00E61F3D"/>
    <w:rsid w:val="00E66A72"/>
    <w:rsid w:val="00E67736"/>
    <w:rsid w:val="00E74F14"/>
    <w:rsid w:val="00E81733"/>
    <w:rsid w:val="00E85C52"/>
    <w:rsid w:val="00EA17C6"/>
    <w:rsid w:val="00EA1EA6"/>
    <w:rsid w:val="00EA21EE"/>
    <w:rsid w:val="00EA711E"/>
    <w:rsid w:val="00EB04C6"/>
    <w:rsid w:val="00EB1A79"/>
    <w:rsid w:val="00EB2572"/>
    <w:rsid w:val="00EB4648"/>
    <w:rsid w:val="00EB51FF"/>
    <w:rsid w:val="00EC4A05"/>
    <w:rsid w:val="00ED1916"/>
    <w:rsid w:val="00EE2685"/>
    <w:rsid w:val="00EE26B6"/>
    <w:rsid w:val="00EE2837"/>
    <w:rsid w:val="00EE6608"/>
    <w:rsid w:val="00EE73BF"/>
    <w:rsid w:val="00EF01B2"/>
    <w:rsid w:val="00EF0E4B"/>
    <w:rsid w:val="00EF4A26"/>
    <w:rsid w:val="00EF5EC5"/>
    <w:rsid w:val="00EF6276"/>
    <w:rsid w:val="00EF6397"/>
    <w:rsid w:val="00EF78AE"/>
    <w:rsid w:val="00F022A8"/>
    <w:rsid w:val="00F03736"/>
    <w:rsid w:val="00F0550E"/>
    <w:rsid w:val="00F117C8"/>
    <w:rsid w:val="00F14956"/>
    <w:rsid w:val="00F15F7B"/>
    <w:rsid w:val="00F17449"/>
    <w:rsid w:val="00F177CF"/>
    <w:rsid w:val="00F20F28"/>
    <w:rsid w:val="00F220A0"/>
    <w:rsid w:val="00F2221A"/>
    <w:rsid w:val="00F22EA1"/>
    <w:rsid w:val="00F2467A"/>
    <w:rsid w:val="00F25AED"/>
    <w:rsid w:val="00F31C67"/>
    <w:rsid w:val="00F32AF0"/>
    <w:rsid w:val="00F3707C"/>
    <w:rsid w:val="00F40A12"/>
    <w:rsid w:val="00F412E6"/>
    <w:rsid w:val="00F41651"/>
    <w:rsid w:val="00F42CB3"/>
    <w:rsid w:val="00F537C2"/>
    <w:rsid w:val="00F54D49"/>
    <w:rsid w:val="00F57C07"/>
    <w:rsid w:val="00F6254E"/>
    <w:rsid w:val="00F66E9E"/>
    <w:rsid w:val="00F720B8"/>
    <w:rsid w:val="00F76158"/>
    <w:rsid w:val="00F830E1"/>
    <w:rsid w:val="00F93079"/>
    <w:rsid w:val="00F934C0"/>
    <w:rsid w:val="00F971B6"/>
    <w:rsid w:val="00FA1B04"/>
    <w:rsid w:val="00FA2E9E"/>
    <w:rsid w:val="00FB1F0A"/>
    <w:rsid w:val="00FB27C5"/>
    <w:rsid w:val="00FB3680"/>
    <w:rsid w:val="00FB77B8"/>
    <w:rsid w:val="00FC018B"/>
    <w:rsid w:val="00FC0559"/>
    <w:rsid w:val="00FC0A66"/>
    <w:rsid w:val="00FC22D8"/>
    <w:rsid w:val="00FC359C"/>
    <w:rsid w:val="00FC461F"/>
    <w:rsid w:val="00FC46C1"/>
    <w:rsid w:val="00FC5C6F"/>
    <w:rsid w:val="00FC60A7"/>
    <w:rsid w:val="00FD39E7"/>
    <w:rsid w:val="00FD4EBC"/>
    <w:rsid w:val="00FD5027"/>
    <w:rsid w:val="00FD6C52"/>
    <w:rsid w:val="00FD7F68"/>
    <w:rsid w:val="00FE2095"/>
    <w:rsid w:val="00FF027B"/>
    <w:rsid w:val="00FF24FC"/>
    <w:rsid w:val="00FF3B39"/>
    <w:rsid w:val="00FF5B96"/>
    <w:rsid w:val="00FF6C97"/>
    <w:rsid w:val="00FF7A61"/>
    <w:rsid w:val="06863B90"/>
    <w:rsid w:val="09FAA878"/>
    <w:rsid w:val="0B02EA7F"/>
    <w:rsid w:val="0D1BBCF0"/>
    <w:rsid w:val="0EF9B742"/>
    <w:rsid w:val="1200363A"/>
    <w:rsid w:val="15413220"/>
    <w:rsid w:val="1626CC8F"/>
    <w:rsid w:val="1FC06372"/>
    <w:rsid w:val="22CEBC51"/>
    <w:rsid w:val="22E2C1C0"/>
    <w:rsid w:val="249944F7"/>
    <w:rsid w:val="27A5D540"/>
    <w:rsid w:val="2F59A84F"/>
    <w:rsid w:val="364DB646"/>
    <w:rsid w:val="37AED94C"/>
    <w:rsid w:val="382B38B6"/>
    <w:rsid w:val="3A32A665"/>
    <w:rsid w:val="4CB2E39D"/>
    <w:rsid w:val="4E5805B4"/>
    <w:rsid w:val="4F106ED7"/>
    <w:rsid w:val="51475FE8"/>
    <w:rsid w:val="55E1FF4E"/>
    <w:rsid w:val="59ADF6E7"/>
    <w:rsid w:val="66239DAB"/>
    <w:rsid w:val="66706EBB"/>
    <w:rsid w:val="6806FF33"/>
    <w:rsid w:val="690192D5"/>
    <w:rsid w:val="70E6689F"/>
    <w:rsid w:val="73FEECB7"/>
    <w:rsid w:val="79C999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7A1B6"/>
  <w15:docId w15:val="{1D541702-59E4-45E1-8F7F-151D910E6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Copy"/>
    <w:rsid w:val="00EB51FF"/>
    <w:pPr>
      <w:spacing w:after="120" w:line="264" w:lineRule="auto"/>
    </w:pPr>
    <w:rPr>
      <w:rFonts w:eastAsiaTheme="minorEastAsia"/>
      <w:kern w:val="0"/>
      <w:sz w:val="21"/>
      <w:szCs w:val="21"/>
    </w:rPr>
  </w:style>
  <w:style w:type="paragraph" w:styleId="Heading1">
    <w:name w:val="heading 1"/>
    <w:basedOn w:val="Normal"/>
    <w:next w:val="Normal"/>
    <w:link w:val="Heading1Char"/>
    <w:uiPriority w:val="9"/>
    <w:rsid w:val="00A8158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rsid w:val="005E3149"/>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 w:customStyle="1">
    <w:name w:val="footnote"/>
    <w:basedOn w:val="Footer"/>
    <w:link w:val="footnoteChar"/>
    <w:rsid w:val="00EB51FF"/>
    <w:pPr>
      <w:jc w:val="center"/>
    </w:pPr>
    <w:rPr>
      <w:color w:val="A6A6A6"/>
      <w:sz w:val="14"/>
    </w:rPr>
  </w:style>
  <w:style w:type="paragraph" w:styleId="Footer">
    <w:name w:val="footer"/>
    <w:basedOn w:val="Normal"/>
    <w:link w:val="FooterChar"/>
    <w:uiPriority w:val="99"/>
    <w:unhideWhenUsed/>
    <w:rsid w:val="00EB51FF"/>
    <w:pPr>
      <w:tabs>
        <w:tab w:val="center" w:pos="4513"/>
        <w:tab w:val="right" w:pos="9026"/>
      </w:tabs>
      <w:spacing w:after="0" w:line="240" w:lineRule="auto"/>
    </w:pPr>
  </w:style>
  <w:style w:type="character" w:styleId="FooterChar" w:customStyle="1">
    <w:name w:val="Footer Char"/>
    <w:basedOn w:val="DefaultParagraphFont"/>
    <w:link w:val="Footer"/>
    <w:uiPriority w:val="99"/>
    <w:rsid w:val="00EB51FF"/>
    <w:rPr>
      <w:rFonts w:eastAsiaTheme="minorEastAsia"/>
      <w:kern w:val="0"/>
      <w:sz w:val="21"/>
      <w:szCs w:val="21"/>
    </w:rPr>
  </w:style>
  <w:style w:type="paragraph" w:styleId="Header">
    <w:name w:val="header"/>
    <w:basedOn w:val="Normal"/>
    <w:link w:val="HeaderChar"/>
    <w:uiPriority w:val="99"/>
    <w:unhideWhenUsed/>
    <w:rsid w:val="00C64B5E"/>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4B5E"/>
    <w:rPr>
      <w:rFonts w:eastAsiaTheme="minorEastAsia"/>
      <w:kern w:val="0"/>
      <w:sz w:val="21"/>
      <w:szCs w:val="21"/>
    </w:rPr>
  </w:style>
  <w:style w:type="paragraph" w:styleId="SmallBody" w:customStyle="1">
    <w:name w:val="Small Body"/>
    <w:aliases w:val="muli 8pt"/>
    <w:basedOn w:val="Normal"/>
    <w:uiPriority w:val="99"/>
    <w:rsid w:val="00C64B5E"/>
    <w:pPr>
      <w:suppressAutoHyphens/>
      <w:autoSpaceDE w:val="0"/>
      <w:autoSpaceDN w:val="0"/>
      <w:adjustRightInd w:val="0"/>
      <w:spacing w:after="0" w:line="288" w:lineRule="auto"/>
      <w:textAlignment w:val="center"/>
    </w:pPr>
    <w:rPr>
      <w:rFonts w:ascii="Muli" w:hAnsi="Muli" w:cs="Muli" w:eastAsiaTheme="minorHAnsi"/>
      <w:color w:val="000000"/>
      <w:sz w:val="16"/>
      <w:szCs w:val="16"/>
    </w:rPr>
  </w:style>
  <w:style w:type="paragraph" w:styleId="BodyText">
    <w:name w:val="Body Text"/>
    <w:basedOn w:val="Normal"/>
    <w:link w:val="BodyTextChar"/>
    <w:uiPriority w:val="1"/>
    <w:rsid w:val="00264910"/>
    <w:pPr>
      <w:widowControl w:val="0"/>
      <w:autoSpaceDE w:val="0"/>
      <w:autoSpaceDN w:val="0"/>
      <w:spacing w:after="0" w:line="240" w:lineRule="auto"/>
    </w:pPr>
    <w:rPr>
      <w:rFonts w:eastAsia="Arial" w:cs="Arial"/>
      <w:lang w:val="en-US"/>
    </w:rPr>
  </w:style>
  <w:style w:type="character" w:styleId="BodyTextChar" w:customStyle="1">
    <w:name w:val="Body Text Char"/>
    <w:basedOn w:val="DefaultParagraphFont"/>
    <w:link w:val="BodyText"/>
    <w:uiPriority w:val="1"/>
    <w:rsid w:val="00264910"/>
    <w:rPr>
      <w:rFonts w:eastAsia="Arial" w:cs="Arial"/>
      <w:kern w:val="0"/>
      <w:sz w:val="21"/>
      <w:szCs w:val="21"/>
      <w:lang w:val="en-US"/>
    </w:rPr>
  </w:style>
  <w:style w:type="paragraph" w:styleId="ListParagraph">
    <w:name w:val="List Paragraph"/>
    <w:basedOn w:val="Normal"/>
    <w:uiPriority w:val="34"/>
    <w:rsid w:val="001272CF"/>
    <w:pPr>
      <w:ind w:left="720"/>
      <w:contextualSpacing/>
    </w:pPr>
  </w:style>
  <w:style w:type="character" w:styleId="Heading2Char" w:customStyle="1">
    <w:name w:val="Heading 2 Char"/>
    <w:basedOn w:val="DefaultParagraphFont"/>
    <w:link w:val="Heading2"/>
    <w:uiPriority w:val="9"/>
    <w:rsid w:val="005E3149"/>
    <w:rPr>
      <w:rFonts w:ascii="Times New Roman" w:hAnsi="Times New Roman" w:eastAsia="Times New Roman" w:cs="Times New Roman"/>
      <w:b/>
      <w:bCs/>
      <w:kern w:val="0"/>
      <w:sz w:val="36"/>
      <w:szCs w:val="36"/>
      <w:lang w:eastAsia="en-GB"/>
    </w:rPr>
  </w:style>
  <w:style w:type="paragraph" w:styleId="has-text-align-left" w:customStyle="1">
    <w:name w:val="has-text-align-left"/>
    <w:basedOn w:val="Normal"/>
    <w:rsid w:val="005E3149"/>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564D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882862"/>
    <w:rPr>
      <w:color w:val="0000FF"/>
      <w:u w:val="single"/>
    </w:rPr>
  </w:style>
  <w:style w:type="paragraph" w:styleId="NormalWeb">
    <w:name w:val="Normal (Web)"/>
    <w:basedOn w:val="Normal"/>
    <w:uiPriority w:val="99"/>
    <w:unhideWhenUsed/>
    <w:rsid w:val="004947F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CB00C4"/>
    <w:rPr>
      <w:color w:val="605E5C"/>
      <w:shd w:val="clear" w:color="auto" w:fill="E1DFDD"/>
    </w:rPr>
  </w:style>
  <w:style w:type="character" w:styleId="Emphasis">
    <w:name w:val="Emphasis"/>
    <w:basedOn w:val="DefaultParagraphFont"/>
    <w:uiPriority w:val="20"/>
    <w:rsid w:val="00A843D7"/>
    <w:rPr>
      <w:i/>
      <w:iCs/>
    </w:rPr>
  </w:style>
  <w:style w:type="paragraph" w:styleId="CommentText">
    <w:name w:val="annotation text"/>
    <w:basedOn w:val="Normal"/>
    <w:link w:val="CommentTextChar"/>
    <w:uiPriority w:val="99"/>
    <w:unhideWhenUsed/>
    <w:rsid w:val="00C31313"/>
    <w:pPr>
      <w:spacing w:line="240" w:lineRule="auto"/>
    </w:pPr>
    <w:rPr>
      <w:sz w:val="20"/>
      <w:szCs w:val="20"/>
    </w:rPr>
  </w:style>
  <w:style w:type="character" w:styleId="CommentTextChar" w:customStyle="1">
    <w:name w:val="Comment Text Char"/>
    <w:basedOn w:val="DefaultParagraphFont"/>
    <w:link w:val="CommentText"/>
    <w:uiPriority w:val="99"/>
    <w:rsid w:val="00C31313"/>
    <w:rPr>
      <w:rFonts w:eastAsiaTheme="minorEastAsia"/>
      <w:kern w:val="0"/>
      <w:sz w:val="20"/>
      <w:szCs w:val="20"/>
    </w:rPr>
  </w:style>
  <w:style w:type="character" w:styleId="CommentReference">
    <w:name w:val="annotation reference"/>
    <w:basedOn w:val="DefaultParagraphFont"/>
    <w:uiPriority w:val="99"/>
    <w:semiHidden/>
    <w:unhideWhenUsed/>
    <w:rsid w:val="00C31313"/>
    <w:rPr>
      <w:sz w:val="16"/>
      <w:szCs w:val="16"/>
    </w:rPr>
  </w:style>
  <w:style w:type="paragraph" w:styleId="N4Heading1" w:customStyle="1">
    <w:name w:val="N4 Heading 1"/>
    <w:basedOn w:val="Normal"/>
    <w:next w:val="NormalBodyText"/>
    <w:link w:val="N4Heading1Char"/>
    <w:qFormat/>
    <w:rsid w:val="003C3307"/>
    <w:pPr>
      <w:spacing w:line="276" w:lineRule="auto"/>
      <w:outlineLvl w:val="0"/>
    </w:pPr>
    <w:rPr>
      <w:rFonts w:ascii="Poppins" w:hAnsi="Poppins" w:cs="Poppins"/>
      <w:b/>
      <w:bCs/>
      <w:caps/>
      <w:color w:val="E83460"/>
      <w:sz w:val="36"/>
      <w:szCs w:val="32"/>
    </w:rPr>
  </w:style>
  <w:style w:type="character" w:styleId="N4Heading1Char" w:customStyle="1">
    <w:name w:val="N4 Heading 1 Char"/>
    <w:basedOn w:val="DefaultParagraphFont"/>
    <w:link w:val="N4Heading1"/>
    <w:rsid w:val="003C3307"/>
    <w:rPr>
      <w:rFonts w:ascii="Poppins" w:hAnsi="Poppins" w:cs="Poppins" w:eastAsiaTheme="minorEastAsia"/>
      <w:b/>
      <w:bCs/>
      <w:caps/>
      <w:color w:val="E83460"/>
      <w:kern w:val="0"/>
      <w:sz w:val="36"/>
      <w:szCs w:val="32"/>
    </w:rPr>
  </w:style>
  <w:style w:type="paragraph" w:styleId="N4Heading2" w:customStyle="1">
    <w:name w:val="N4 Heading 2"/>
    <w:basedOn w:val="Normal"/>
    <w:next w:val="NormalBodyText"/>
    <w:link w:val="N4Heading2Char"/>
    <w:qFormat/>
    <w:rsid w:val="00D535EC"/>
    <w:pPr>
      <w:spacing w:line="276" w:lineRule="auto"/>
      <w:outlineLvl w:val="1"/>
    </w:pPr>
    <w:rPr>
      <w:rFonts w:ascii="Helvetica" w:hAnsi="Helvetica" w:cs="Poppins"/>
      <w:b/>
      <w:bCs/>
      <w:sz w:val="28"/>
      <w:szCs w:val="28"/>
    </w:rPr>
  </w:style>
  <w:style w:type="character" w:styleId="N4Heading2Char" w:customStyle="1">
    <w:name w:val="N4 Heading 2 Char"/>
    <w:basedOn w:val="DefaultParagraphFont"/>
    <w:link w:val="N4Heading2"/>
    <w:rsid w:val="00D535EC"/>
    <w:rPr>
      <w:rFonts w:ascii="Helvetica" w:hAnsi="Helvetica" w:cs="Poppins" w:eastAsiaTheme="minorEastAsia"/>
      <w:b/>
      <w:bCs/>
      <w:kern w:val="0"/>
      <w:sz w:val="28"/>
      <w:szCs w:val="28"/>
    </w:rPr>
  </w:style>
  <w:style w:type="paragraph" w:styleId="N4Heading3" w:customStyle="1">
    <w:name w:val="N4 Heading 3"/>
    <w:basedOn w:val="Normal"/>
    <w:next w:val="NormalBodyText"/>
    <w:link w:val="N4Heading3Char"/>
    <w:qFormat/>
    <w:rsid w:val="008D7DD1"/>
    <w:pPr>
      <w:spacing w:line="276" w:lineRule="auto"/>
      <w:outlineLvl w:val="2"/>
    </w:pPr>
    <w:rPr>
      <w:rFonts w:ascii="Helvetica" w:hAnsi="Helvetica" w:cs="Poppins"/>
      <w:sz w:val="24"/>
      <w:szCs w:val="24"/>
    </w:rPr>
  </w:style>
  <w:style w:type="character" w:styleId="N4Heading3Char" w:customStyle="1">
    <w:name w:val="N4 Heading 3 Char"/>
    <w:basedOn w:val="DefaultParagraphFont"/>
    <w:link w:val="N4Heading3"/>
    <w:rsid w:val="008D7DD1"/>
    <w:rPr>
      <w:rFonts w:ascii="Helvetica" w:hAnsi="Helvetica" w:cs="Poppins" w:eastAsiaTheme="minorEastAsia"/>
      <w:kern w:val="0"/>
    </w:rPr>
  </w:style>
  <w:style w:type="paragraph" w:styleId="NormalBodyText" w:customStyle="1">
    <w:name w:val="Normal Body Text"/>
    <w:basedOn w:val="Normal"/>
    <w:link w:val="NormalBodyTextChar"/>
    <w:qFormat/>
    <w:rsid w:val="009A1A3A"/>
    <w:pPr>
      <w:spacing w:line="276" w:lineRule="auto"/>
    </w:pPr>
    <w:rPr>
      <w:rFonts w:ascii="Helvetica" w:hAnsi="Helvetica" w:eastAsia="Times New Roman" w:cs="Poppins"/>
      <w:szCs w:val="24"/>
      <w:lang w:eastAsia="en-GB"/>
    </w:rPr>
  </w:style>
  <w:style w:type="character" w:styleId="NormalBodyTextChar" w:customStyle="1">
    <w:name w:val="Normal Body Text Char"/>
    <w:basedOn w:val="DefaultParagraphFont"/>
    <w:link w:val="NormalBodyText"/>
    <w:rsid w:val="009A1A3A"/>
    <w:rPr>
      <w:rFonts w:ascii="Helvetica" w:hAnsi="Helvetica" w:eastAsia="Times New Roman" w:cs="Poppins"/>
      <w:kern w:val="0"/>
      <w:sz w:val="21"/>
      <w:lang w:eastAsia="en-GB"/>
    </w:rPr>
  </w:style>
  <w:style w:type="paragraph" w:styleId="Bullets1" w:customStyle="1">
    <w:name w:val="Bullets 1"/>
    <w:basedOn w:val="NormalBodyText"/>
    <w:link w:val="Bullets1Char"/>
    <w:qFormat/>
    <w:rsid w:val="00E572A5"/>
    <w:pPr>
      <w:numPr>
        <w:numId w:val="1"/>
      </w:numPr>
    </w:pPr>
  </w:style>
  <w:style w:type="character" w:styleId="Bullets1Char" w:customStyle="1">
    <w:name w:val="Bullets 1 Char"/>
    <w:basedOn w:val="NormalBodyTextChar"/>
    <w:link w:val="Bullets1"/>
    <w:rsid w:val="00E572A5"/>
    <w:rPr>
      <w:rFonts w:ascii="Helvetica" w:hAnsi="Helvetica" w:eastAsia="Times New Roman" w:cs="Poppins"/>
      <w:kern w:val="0"/>
      <w:sz w:val="21"/>
      <w:lang w:eastAsia="en-GB"/>
    </w:rPr>
  </w:style>
  <w:style w:type="paragraph" w:styleId="Bullets2" w:customStyle="1">
    <w:name w:val="Bullets 2"/>
    <w:basedOn w:val="NormalBodyText"/>
    <w:link w:val="Bullets2Char"/>
    <w:qFormat/>
    <w:rsid w:val="00E572A5"/>
    <w:pPr>
      <w:numPr>
        <w:ilvl w:val="1"/>
        <w:numId w:val="1"/>
      </w:numPr>
    </w:pPr>
  </w:style>
  <w:style w:type="character" w:styleId="Bullets2Char" w:customStyle="1">
    <w:name w:val="Bullets 2 Char"/>
    <w:basedOn w:val="NormalBodyTextChar"/>
    <w:link w:val="Bullets2"/>
    <w:rsid w:val="00E572A5"/>
    <w:rPr>
      <w:rFonts w:ascii="Helvetica" w:hAnsi="Helvetica" w:eastAsia="Times New Roman" w:cs="Poppins"/>
      <w:kern w:val="0"/>
      <w:sz w:val="21"/>
      <w:lang w:eastAsia="en-GB"/>
    </w:rPr>
  </w:style>
  <w:style w:type="paragraph" w:styleId="Bullets3" w:customStyle="1">
    <w:name w:val="Bullets 3"/>
    <w:basedOn w:val="NormalBodyText"/>
    <w:link w:val="Bullets3Char"/>
    <w:qFormat/>
    <w:rsid w:val="00E572A5"/>
    <w:pPr>
      <w:numPr>
        <w:ilvl w:val="2"/>
        <w:numId w:val="1"/>
      </w:numPr>
    </w:pPr>
  </w:style>
  <w:style w:type="character" w:styleId="Bullets3Char" w:customStyle="1">
    <w:name w:val="Bullets 3 Char"/>
    <w:basedOn w:val="NormalBodyTextChar"/>
    <w:link w:val="Bullets3"/>
    <w:rsid w:val="00E572A5"/>
    <w:rPr>
      <w:rFonts w:ascii="Helvetica" w:hAnsi="Helvetica" w:eastAsia="Times New Roman" w:cs="Poppins"/>
      <w:kern w:val="0"/>
      <w:sz w:val="21"/>
      <w:lang w:eastAsia="en-GB"/>
    </w:rPr>
  </w:style>
  <w:style w:type="paragraph" w:styleId="DocumentTitle1" w:customStyle="1">
    <w:name w:val="Document Title 1"/>
    <w:basedOn w:val="Normal"/>
    <w:link w:val="DocumentTitle1Char"/>
    <w:qFormat/>
    <w:rsid w:val="007C1232"/>
    <w:pPr>
      <w:spacing w:after="0" w:line="168" w:lineRule="auto"/>
    </w:pPr>
    <w:rPr>
      <w:rFonts w:ascii="Poppins" w:hAnsi="Poppins" w:cs="Poppins"/>
      <w:b/>
      <w:bCs/>
      <w:color w:val="FFFFFF" w:themeColor="background1"/>
      <w:sz w:val="88"/>
      <w:szCs w:val="88"/>
      <w14:textFill>
        <w14:gradFill>
          <w14:gsLst>
            <w14:gs w14:pos="0">
              <w14:srgbClr w14:val="E93560"/>
            </w14:gs>
            <w14:gs w14:pos="100000">
              <w14:srgbClr w14:val="F89226"/>
            </w14:gs>
          </w14:gsLst>
          <w14:lin w14:ang="0" w14:scaled="0"/>
        </w14:gradFill>
      </w14:textFill>
    </w:rPr>
  </w:style>
  <w:style w:type="character" w:styleId="DocumentTitle1Char" w:customStyle="1">
    <w:name w:val="Document Title 1 Char"/>
    <w:basedOn w:val="DefaultParagraphFont"/>
    <w:link w:val="DocumentTitle1"/>
    <w:rsid w:val="007C1232"/>
    <w:rPr>
      <w:rFonts w:ascii="Poppins" w:hAnsi="Poppins" w:cs="Poppins" w:eastAsiaTheme="minorEastAsia"/>
      <w:b/>
      <w:bCs/>
      <w:color w:val="FFFFFF" w:themeColor="background1"/>
      <w:kern w:val="0"/>
      <w:sz w:val="88"/>
      <w:szCs w:val="88"/>
      <w14:textFill>
        <w14:gradFill>
          <w14:gsLst>
            <w14:gs w14:pos="0">
              <w14:srgbClr w14:val="E93560"/>
            </w14:gs>
            <w14:gs w14:pos="100000">
              <w14:srgbClr w14:val="F89226"/>
            </w14:gs>
          </w14:gsLst>
          <w14:lin w14:ang="0" w14:scaled="0"/>
        </w14:gradFill>
      </w14:textFill>
    </w:rPr>
  </w:style>
  <w:style w:type="paragraph" w:styleId="DocumentTitle2" w:customStyle="1">
    <w:name w:val="Document Title 2"/>
    <w:basedOn w:val="Normal"/>
    <w:link w:val="DocumentTitle2Char"/>
    <w:qFormat/>
    <w:rsid w:val="007C1232"/>
    <w:pPr>
      <w:spacing w:after="0" w:line="168" w:lineRule="auto"/>
    </w:pPr>
    <w:rPr>
      <w:rFonts w:ascii="Poppins" w:hAnsi="Poppins" w:cs="Poppins"/>
      <w:b/>
      <w:color w:val="000000"/>
      <w:sz w:val="56"/>
      <w:szCs w:val="56"/>
      <w14:textFill>
        <w14:gradFill>
          <w14:gsLst>
            <w14:gs w14:pos="0">
              <w14:srgbClr w14:val="E93560"/>
            </w14:gs>
            <w14:gs w14:pos="100000">
              <w14:srgbClr w14:val="F89226"/>
            </w14:gs>
          </w14:gsLst>
          <w14:lin w14:ang="0" w14:scaled="0"/>
        </w14:gradFill>
      </w14:textFill>
    </w:rPr>
  </w:style>
  <w:style w:type="character" w:styleId="DocumentTitle2Char" w:customStyle="1">
    <w:name w:val="Document Title 2 Char"/>
    <w:basedOn w:val="DefaultParagraphFont"/>
    <w:link w:val="DocumentTitle2"/>
    <w:rsid w:val="007C1232"/>
    <w:rPr>
      <w:rFonts w:ascii="Poppins" w:hAnsi="Poppins" w:cs="Poppins" w:eastAsiaTheme="minorEastAsia"/>
      <w:b/>
      <w:color w:val="000000"/>
      <w:kern w:val="0"/>
      <w:sz w:val="56"/>
      <w:szCs w:val="56"/>
      <w14:textFill>
        <w14:gradFill>
          <w14:gsLst>
            <w14:gs w14:pos="0">
              <w14:srgbClr w14:val="E93560"/>
            </w14:gs>
            <w14:gs w14:pos="100000">
              <w14:srgbClr w14:val="F89226"/>
            </w14:gs>
          </w14:gsLst>
          <w14:lin w14:ang="0" w14:scaled="0"/>
        </w14:gradFill>
      </w14:textFill>
    </w:rPr>
  </w:style>
  <w:style w:type="paragraph" w:styleId="PolicyReference" w:customStyle="1">
    <w:name w:val="Policy Reference"/>
    <w:basedOn w:val="Normal"/>
    <w:link w:val="PolicyReferenceChar"/>
    <w:qFormat/>
    <w:rsid w:val="00161953"/>
    <w:rPr>
      <w:rFonts w:ascii="Poppins Medium" w:hAnsi="Poppins Medium" w:cs="Poppins Medium"/>
      <w:color w:val="BFBFBF" w:themeColor="background1" w:themeShade="BF"/>
      <w:sz w:val="24"/>
      <w:szCs w:val="24"/>
    </w:rPr>
  </w:style>
  <w:style w:type="character" w:styleId="PolicyReferenceChar" w:customStyle="1">
    <w:name w:val="Policy Reference Char"/>
    <w:basedOn w:val="DefaultParagraphFont"/>
    <w:link w:val="PolicyReference"/>
    <w:rsid w:val="00161953"/>
    <w:rPr>
      <w:rFonts w:ascii="Poppins Medium" w:hAnsi="Poppins Medium" w:cs="Poppins Medium" w:eastAsiaTheme="minorEastAsia"/>
      <w:color w:val="BFBFBF" w:themeColor="background1" w:themeShade="BF"/>
      <w:kern w:val="0"/>
    </w:rPr>
  </w:style>
  <w:style w:type="paragraph" w:styleId="SubTitle" w:customStyle="1">
    <w:name w:val="Sub Title"/>
    <w:basedOn w:val="Normal"/>
    <w:link w:val="SubTitleChar"/>
    <w:qFormat/>
    <w:rsid w:val="00161953"/>
    <w:rPr>
      <w:rFonts w:ascii="Poppins" w:hAnsi="Poppins" w:cs="Poppins"/>
      <w:b/>
      <w:bCs/>
      <w:color w:val="FFFFFF" w:themeColor="background1"/>
      <w:sz w:val="44"/>
      <w:szCs w:val="44"/>
    </w:rPr>
  </w:style>
  <w:style w:type="character" w:styleId="SubTitleChar" w:customStyle="1">
    <w:name w:val="Sub Title Char"/>
    <w:basedOn w:val="DefaultParagraphFont"/>
    <w:link w:val="SubTitle"/>
    <w:rsid w:val="00161953"/>
    <w:rPr>
      <w:rFonts w:ascii="Poppins" w:hAnsi="Poppins" w:cs="Poppins" w:eastAsiaTheme="minorEastAsia"/>
      <w:b/>
      <w:bCs/>
      <w:color w:val="FFFFFF" w:themeColor="background1"/>
      <w:kern w:val="0"/>
      <w:sz w:val="44"/>
      <w:szCs w:val="44"/>
    </w:rPr>
  </w:style>
  <w:style w:type="paragraph" w:styleId="Footer1" w:customStyle="1">
    <w:name w:val="Footer 1"/>
    <w:basedOn w:val="footnote"/>
    <w:link w:val="Footer1Char"/>
    <w:qFormat/>
    <w:rsid w:val="00161953"/>
    <w:rPr>
      <w:rFonts w:ascii="Helvetica" w:hAnsi="Helvetica"/>
      <w:b/>
      <w:bCs/>
      <w:color w:val="8E908F"/>
      <w:sz w:val="16"/>
      <w:szCs w:val="24"/>
    </w:rPr>
  </w:style>
  <w:style w:type="character" w:styleId="footnoteChar" w:customStyle="1">
    <w:name w:val="footnote Char"/>
    <w:basedOn w:val="FooterChar"/>
    <w:link w:val="footnote"/>
    <w:rsid w:val="00161953"/>
    <w:rPr>
      <w:rFonts w:eastAsiaTheme="minorEastAsia"/>
      <w:color w:val="A6A6A6"/>
      <w:kern w:val="0"/>
      <w:sz w:val="14"/>
      <w:szCs w:val="21"/>
    </w:rPr>
  </w:style>
  <w:style w:type="character" w:styleId="Footer1Char" w:customStyle="1">
    <w:name w:val="Footer 1 Char"/>
    <w:basedOn w:val="footnoteChar"/>
    <w:link w:val="Footer1"/>
    <w:rsid w:val="00161953"/>
    <w:rPr>
      <w:rFonts w:ascii="Helvetica" w:hAnsi="Helvetica" w:eastAsiaTheme="minorEastAsia"/>
      <w:b/>
      <w:bCs/>
      <w:color w:val="8E908F"/>
      <w:kern w:val="0"/>
      <w:sz w:val="16"/>
      <w:szCs w:val="21"/>
    </w:rPr>
  </w:style>
  <w:style w:type="paragraph" w:styleId="Header2" w:customStyle="1">
    <w:name w:val="Header 2"/>
    <w:basedOn w:val="Normal"/>
    <w:link w:val="Header2Char"/>
    <w:qFormat/>
    <w:rsid w:val="00161953"/>
    <w:rPr>
      <w:rFonts w:ascii="Helvetica" w:hAnsi="Helvetica" w:cs="Poppins"/>
      <w:color w:val="262626" w:themeColor="text1" w:themeTint="D9"/>
      <w:sz w:val="18"/>
      <w:szCs w:val="18"/>
    </w:rPr>
  </w:style>
  <w:style w:type="character" w:styleId="Header2Char" w:customStyle="1">
    <w:name w:val="Header 2 Char"/>
    <w:basedOn w:val="DefaultParagraphFont"/>
    <w:link w:val="Header2"/>
    <w:rsid w:val="00161953"/>
    <w:rPr>
      <w:rFonts w:ascii="Helvetica" w:hAnsi="Helvetica" w:cs="Poppins" w:eastAsiaTheme="minorEastAsia"/>
      <w:color w:val="262626" w:themeColor="text1" w:themeTint="D9"/>
      <w:kern w:val="0"/>
      <w:sz w:val="18"/>
      <w:szCs w:val="18"/>
    </w:rPr>
  </w:style>
  <w:style w:type="paragraph" w:styleId="Subtitle0">
    <w:name w:val="Subtitle"/>
    <w:basedOn w:val="Normal"/>
    <w:next w:val="Normal"/>
    <w:link w:val="SubtitleChar0"/>
    <w:uiPriority w:val="11"/>
    <w:rsid w:val="00CE41C2"/>
    <w:pPr>
      <w:numPr>
        <w:ilvl w:val="1"/>
      </w:numPr>
      <w:spacing w:after="160"/>
    </w:pPr>
    <w:rPr>
      <w:color w:val="5A5A5A" w:themeColor="text1" w:themeTint="A5"/>
      <w:spacing w:val="15"/>
      <w:sz w:val="22"/>
      <w:szCs w:val="22"/>
    </w:rPr>
  </w:style>
  <w:style w:type="character" w:styleId="SubtitleChar0" w:customStyle="1">
    <w:name w:val="Subtitle Char"/>
    <w:basedOn w:val="DefaultParagraphFont"/>
    <w:link w:val="Subtitle0"/>
    <w:uiPriority w:val="11"/>
    <w:rsid w:val="00CE41C2"/>
    <w:rPr>
      <w:rFonts w:eastAsiaTheme="minorEastAsia"/>
      <w:color w:val="5A5A5A" w:themeColor="text1" w:themeTint="A5"/>
      <w:spacing w:val="15"/>
      <w:kern w:val="0"/>
      <w:sz w:val="22"/>
      <w:szCs w:val="22"/>
    </w:rPr>
  </w:style>
  <w:style w:type="character" w:styleId="SubtleReference">
    <w:name w:val="Subtle Reference"/>
    <w:basedOn w:val="DefaultParagraphFont"/>
    <w:uiPriority w:val="31"/>
    <w:rsid w:val="00CE41C2"/>
    <w:rPr>
      <w:smallCaps/>
      <w:color w:val="5A5A5A" w:themeColor="text1" w:themeTint="A5"/>
    </w:rPr>
  </w:style>
  <w:style w:type="paragraph" w:styleId="Caption">
    <w:name w:val="caption"/>
    <w:basedOn w:val="Normal"/>
    <w:next w:val="Normal"/>
    <w:uiPriority w:val="35"/>
    <w:unhideWhenUsed/>
    <w:rsid w:val="0086204B"/>
    <w:pPr>
      <w:spacing w:after="200" w:line="240" w:lineRule="auto"/>
    </w:pPr>
    <w:rPr>
      <w:i/>
      <w:iCs/>
      <w:color w:val="44546A" w:themeColor="text2"/>
      <w:sz w:val="18"/>
      <w:szCs w:val="18"/>
    </w:rPr>
  </w:style>
  <w:style w:type="character" w:styleId="Heading1Char" w:customStyle="1">
    <w:name w:val="Heading 1 Char"/>
    <w:basedOn w:val="DefaultParagraphFont"/>
    <w:link w:val="Heading1"/>
    <w:uiPriority w:val="9"/>
    <w:rsid w:val="00A8158E"/>
    <w:rPr>
      <w:rFonts w:asciiTheme="majorHAnsi" w:hAnsiTheme="majorHAnsi" w:eastAsiaTheme="majorEastAsia" w:cstheme="majorBidi"/>
      <w:color w:val="2F5496" w:themeColor="accent1" w:themeShade="BF"/>
      <w:kern w:val="0"/>
      <w:sz w:val="32"/>
      <w:szCs w:val="32"/>
    </w:rPr>
  </w:style>
  <w:style w:type="paragraph" w:styleId="TOCHeading">
    <w:name w:val="TOC Heading"/>
    <w:basedOn w:val="Heading1"/>
    <w:next w:val="Normal"/>
    <w:uiPriority w:val="39"/>
    <w:unhideWhenUsed/>
    <w:rsid w:val="00A8158E"/>
    <w:pPr>
      <w:spacing w:line="259" w:lineRule="auto"/>
      <w:outlineLvl w:val="9"/>
    </w:pPr>
    <w:rPr>
      <w:lang w:val="en-US"/>
      <w14:ligatures w14:val="none"/>
    </w:rPr>
  </w:style>
  <w:style w:type="paragraph" w:styleId="TOC2">
    <w:name w:val="toc 2"/>
    <w:basedOn w:val="NormalBodyText"/>
    <w:next w:val="Normal"/>
    <w:autoRedefine/>
    <w:uiPriority w:val="39"/>
    <w:unhideWhenUsed/>
    <w:rsid w:val="00A8158E"/>
    <w:pPr>
      <w:spacing w:after="100" w:line="259" w:lineRule="auto"/>
      <w:ind w:left="220"/>
    </w:pPr>
    <w:rPr>
      <w:rFonts w:cs="Times New Roman"/>
      <w:sz w:val="22"/>
      <w:szCs w:val="22"/>
      <w:lang w:val="en-US"/>
      <w14:ligatures w14:val="none"/>
    </w:rPr>
  </w:style>
  <w:style w:type="paragraph" w:styleId="TOC1">
    <w:name w:val="toc 1"/>
    <w:basedOn w:val="NormalBodyText"/>
    <w:next w:val="Normal"/>
    <w:autoRedefine/>
    <w:uiPriority w:val="39"/>
    <w:unhideWhenUsed/>
    <w:rsid w:val="00A8158E"/>
    <w:pPr>
      <w:spacing w:after="100" w:line="259" w:lineRule="auto"/>
    </w:pPr>
    <w:rPr>
      <w:rFonts w:cs="Times New Roman"/>
      <w:sz w:val="22"/>
      <w:szCs w:val="22"/>
      <w:lang w:val="en-US"/>
      <w14:ligatures w14:val="none"/>
    </w:rPr>
  </w:style>
  <w:style w:type="paragraph" w:styleId="TOC3">
    <w:name w:val="toc 3"/>
    <w:basedOn w:val="NormalBodyText"/>
    <w:next w:val="Normal"/>
    <w:autoRedefine/>
    <w:uiPriority w:val="39"/>
    <w:unhideWhenUsed/>
    <w:rsid w:val="00A8158E"/>
    <w:pPr>
      <w:spacing w:after="100" w:line="259" w:lineRule="auto"/>
      <w:ind w:left="440"/>
    </w:pPr>
    <w:rPr>
      <w:rFonts w:cs="Times New Roman"/>
      <w:sz w:val="22"/>
      <w:szCs w:val="22"/>
      <w:lang w:val="en-US"/>
      <w14:ligatures w14:val="none"/>
    </w:rPr>
  </w:style>
  <w:style w:type="paragraph" w:styleId="TableofFigures">
    <w:name w:val="table of figures"/>
    <w:basedOn w:val="NormalBodyText"/>
    <w:next w:val="Normal"/>
    <w:uiPriority w:val="99"/>
    <w:unhideWhenUsed/>
    <w:rsid w:val="00745280"/>
    <w:pPr>
      <w:spacing w:after="0"/>
    </w:pPr>
    <w:rPr>
      <w:sz w:val="22"/>
    </w:rPr>
  </w:style>
  <w:style w:type="paragraph" w:styleId="TableTitle" w:customStyle="1">
    <w:name w:val="Table Title"/>
    <w:basedOn w:val="footnote"/>
    <w:link w:val="TableTitleChar"/>
    <w:qFormat/>
    <w:rsid w:val="00E0414B"/>
    <w:pPr>
      <w:jc w:val="both"/>
    </w:pPr>
    <w:rPr>
      <w:rFonts w:ascii="Helvetica" w:hAnsi="Helvetica" w:cs="Poppins"/>
      <w:i/>
      <w:iCs/>
      <w:color w:val="FFFFFF" w:themeColor="background1"/>
      <w:sz w:val="21"/>
      <w:szCs w:val="24"/>
    </w:rPr>
  </w:style>
  <w:style w:type="character" w:styleId="TableTitleChar" w:customStyle="1">
    <w:name w:val="Table Title Char"/>
    <w:basedOn w:val="footnoteChar"/>
    <w:link w:val="TableTitle"/>
    <w:rsid w:val="00E0414B"/>
    <w:rPr>
      <w:rFonts w:ascii="Helvetica" w:hAnsi="Helvetica" w:cs="Poppins" w:eastAsiaTheme="minorEastAsia"/>
      <w:i/>
      <w:iCs/>
      <w:color w:val="FFFFFF" w:themeColor="background1"/>
      <w:kern w:val="0"/>
      <w:sz w:val="21"/>
      <w:szCs w:val="21"/>
    </w:rPr>
  </w:style>
  <w:style w:type="paragraph" w:styleId="TableHeadings" w:customStyle="1">
    <w:name w:val="Table Headings"/>
    <w:basedOn w:val="footnote"/>
    <w:link w:val="TableHeadingsChar"/>
    <w:rsid w:val="00D674E8"/>
    <w:pPr>
      <w:jc w:val="both"/>
    </w:pPr>
    <w:rPr>
      <w:rFonts w:ascii="Helvetica" w:hAnsi="Helvetica" w:cs="Poppins"/>
      <w:b/>
      <w:bCs/>
      <w:color w:val="EA375F"/>
      <w:sz w:val="24"/>
      <w:szCs w:val="24"/>
    </w:rPr>
  </w:style>
  <w:style w:type="character" w:styleId="TableHeadingsChar" w:customStyle="1">
    <w:name w:val="Table Headings Char"/>
    <w:basedOn w:val="footnoteChar"/>
    <w:link w:val="TableHeadings"/>
    <w:rsid w:val="00D674E8"/>
    <w:rPr>
      <w:rFonts w:ascii="Helvetica" w:hAnsi="Helvetica" w:cs="Poppins" w:eastAsiaTheme="minorEastAsia"/>
      <w:b/>
      <w:bCs/>
      <w:color w:val="EA375F"/>
      <w:kern w:val="0"/>
      <w:sz w:val="14"/>
      <w:szCs w:val="21"/>
    </w:rPr>
  </w:style>
  <w:style w:type="paragraph" w:styleId="Subheading" w:customStyle="1">
    <w:name w:val="Subheading"/>
    <w:basedOn w:val="NormalBodyText"/>
    <w:link w:val="SubheadingChar"/>
    <w:qFormat/>
    <w:rsid w:val="000278F7"/>
    <w:rPr>
      <w:b/>
    </w:rPr>
  </w:style>
  <w:style w:type="character" w:styleId="SubheadingChar" w:customStyle="1">
    <w:name w:val="Subheading Char"/>
    <w:basedOn w:val="NormalBodyTextChar"/>
    <w:link w:val="Subheading"/>
    <w:rsid w:val="000278F7"/>
    <w:rPr>
      <w:rFonts w:ascii="Helvetica" w:hAnsi="Helvetica" w:eastAsia="Times New Roman" w:cs="Poppins"/>
      <w:b/>
      <w:kern w:val="0"/>
      <w:sz w:val="21"/>
      <w:lang w:eastAsia="en-GB"/>
    </w:rPr>
  </w:style>
  <w:style w:type="paragraph" w:styleId="Number1" w:customStyle="1">
    <w:name w:val="Number 1"/>
    <w:basedOn w:val="NormalBodyText"/>
    <w:link w:val="Number1Char"/>
    <w:qFormat/>
    <w:rsid w:val="000839BC"/>
    <w:pPr>
      <w:numPr>
        <w:numId w:val="2"/>
      </w:numPr>
    </w:pPr>
  </w:style>
  <w:style w:type="character" w:styleId="Number1Char" w:customStyle="1">
    <w:name w:val="Number 1 Char"/>
    <w:basedOn w:val="NormalBodyTextChar"/>
    <w:link w:val="Number1"/>
    <w:rsid w:val="00962CE9"/>
    <w:rPr>
      <w:rFonts w:ascii="Helvetica" w:hAnsi="Helvetica" w:eastAsia="Times New Roman" w:cs="Poppins"/>
      <w:kern w:val="0"/>
      <w:sz w:val="21"/>
      <w:lang w:eastAsia="en-GB"/>
    </w:rPr>
  </w:style>
  <w:style w:type="paragraph" w:styleId="Number2" w:customStyle="1">
    <w:name w:val="Number 2"/>
    <w:basedOn w:val="NormalBodyText"/>
    <w:link w:val="Number2Char"/>
    <w:qFormat/>
    <w:rsid w:val="00962CE9"/>
    <w:pPr>
      <w:numPr>
        <w:ilvl w:val="1"/>
        <w:numId w:val="2"/>
      </w:numPr>
    </w:pPr>
  </w:style>
  <w:style w:type="character" w:styleId="Number2Char" w:customStyle="1">
    <w:name w:val="Number 2 Char"/>
    <w:basedOn w:val="NormalBodyTextChar"/>
    <w:link w:val="Number2"/>
    <w:rsid w:val="00962CE9"/>
    <w:rPr>
      <w:rFonts w:ascii="Helvetica" w:hAnsi="Helvetica" w:eastAsia="Times New Roman" w:cs="Poppins"/>
      <w:kern w:val="0"/>
      <w:sz w:val="21"/>
      <w:lang w:eastAsia="en-GB"/>
    </w:rPr>
  </w:style>
  <w:style w:type="paragraph" w:styleId="Number3" w:customStyle="1">
    <w:name w:val="Number 3"/>
    <w:basedOn w:val="NormalBodyText"/>
    <w:link w:val="Number3Char"/>
    <w:qFormat/>
    <w:rsid w:val="00962CE9"/>
    <w:pPr>
      <w:numPr>
        <w:ilvl w:val="2"/>
        <w:numId w:val="2"/>
      </w:numPr>
    </w:pPr>
  </w:style>
  <w:style w:type="character" w:styleId="Number3Char" w:customStyle="1">
    <w:name w:val="Number 3 Char"/>
    <w:basedOn w:val="NormalBodyTextChar"/>
    <w:link w:val="Number3"/>
    <w:rsid w:val="00962CE9"/>
    <w:rPr>
      <w:rFonts w:ascii="Helvetica" w:hAnsi="Helvetica" w:eastAsia="Times New Roman" w:cs="Poppins"/>
      <w:kern w:val="0"/>
      <w:sz w:val="21"/>
      <w:lang w:eastAsia="en-GB"/>
    </w:rPr>
  </w:style>
  <w:style w:type="paragraph" w:styleId="CommentSubject">
    <w:name w:val="annotation subject"/>
    <w:basedOn w:val="CommentText"/>
    <w:next w:val="CommentText"/>
    <w:link w:val="CommentSubjectChar"/>
    <w:uiPriority w:val="99"/>
    <w:semiHidden/>
    <w:unhideWhenUsed/>
    <w:rsid w:val="00BF1FDF"/>
    <w:rPr>
      <w:b/>
      <w:bCs/>
    </w:rPr>
  </w:style>
  <w:style w:type="character" w:styleId="CommentSubjectChar" w:customStyle="1">
    <w:name w:val="Comment Subject Char"/>
    <w:basedOn w:val="CommentTextChar"/>
    <w:link w:val="CommentSubject"/>
    <w:uiPriority w:val="99"/>
    <w:semiHidden/>
    <w:rsid w:val="00BF1FDF"/>
    <w:rPr>
      <w:rFonts w:eastAsiaTheme="minorEastAsia"/>
      <w:b/>
      <w:bCs/>
      <w:kern w:val="0"/>
      <w:sz w:val="20"/>
      <w:szCs w:val="20"/>
    </w:rPr>
  </w:style>
  <w:style w:type="character" w:styleId="normaltextrun" w:customStyle="1">
    <w:name w:val="normaltextrun"/>
    <w:basedOn w:val="DefaultParagraphFont"/>
    <w:rsid w:val="00242C98"/>
  </w:style>
  <w:style w:type="paragraph" w:styleId="paragraph" w:customStyle="1">
    <w:name w:val="paragraph"/>
    <w:basedOn w:val="Normal"/>
    <w:rsid w:val="0046678C"/>
    <w:pPr>
      <w:spacing w:before="100" w:beforeAutospacing="1" w:after="100" w:afterAutospacing="1" w:line="240" w:lineRule="auto"/>
    </w:pPr>
    <w:rPr>
      <w:rFonts w:ascii="Times New Roman" w:hAnsi="Times New Roman" w:eastAsia="Times New Roman" w:cs="Times New Roman"/>
      <w:sz w:val="24"/>
      <w:szCs w:val="24"/>
      <w:lang w:eastAsia="en-GB"/>
      <w14:ligatures w14:val="none"/>
    </w:rPr>
  </w:style>
  <w:style w:type="character" w:styleId="eop" w:customStyle="1">
    <w:name w:val="eop"/>
    <w:basedOn w:val="DefaultParagraphFont"/>
    <w:rsid w:val="0046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9123">
      <w:bodyDiv w:val="1"/>
      <w:marLeft w:val="0"/>
      <w:marRight w:val="0"/>
      <w:marTop w:val="0"/>
      <w:marBottom w:val="0"/>
      <w:divBdr>
        <w:top w:val="none" w:sz="0" w:space="0" w:color="auto"/>
        <w:left w:val="none" w:sz="0" w:space="0" w:color="auto"/>
        <w:bottom w:val="none" w:sz="0" w:space="0" w:color="auto"/>
        <w:right w:val="none" w:sz="0" w:space="0" w:color="auto"/>
      </w:divBdr>
    </w:div>
    <w:div w:id="284847725">
      <w:bodyDiv w:val="1"/>
      <w:marLeft w:val="0"/>
      <w:marRight w:val="0"/>
      <w:marTop w:val="0"/>
      <w:marBottom w:val="0"/>
      <w:divBdr>
        <w:top w:val="none" w:sz="0" w:space="0" w:color="auto"/>
        <w:left w:val="none" w:sz="0" w:space="0" w:color="auto"/>
        <w:bottom w:val="none" w:sz="0" w:space="0" w:color="auto"/>
        <w:right w:val="none" w:sz="0" w:space="0" w:color="auto"/>
      </w:divBdr>
      <w:divsChild>
        <w:div w:id="778379042">
          <w:marLeft w:val="0"/>
          <w:marRight w:val="0"/>
          <w:marTop w:val="0"/>
          <w:marBottom w:val="0"/>
          <w:divBdr>
            <w:top w:val="none" w:sz="0" w:space="0" w:color="auto"/>
            <w:left w:val="none" w:sz="0" w:space="0" w:color="auto"/>
            <w:bottom w:val="none" w:sz="0" w:space="0" w:color="auto"/>
            <w:right w:val="none" w:sz="0" w:space="0" w:color="auto"/>
          </w:divBdr>
        </w:div>
        <w:div w:id="1824665349">
          <w:marLeft w:val="0"/>
          <w:marRight w:val="0"/>
          <w:marTop w:val="0"/>
          <w:marBottom w:val="0"/>
          <w:divBdr>
            <w:top w:val="none" w:sz="0" w:space="0" w:color="auto"/>
            <w:left w:val="none" w:sz="0" w:space="0" w:color="auto"/>
            <w:bottom w:val="none" w:sz="0" w:space="0" w:color="auto"/>
            <w:right w:val="none" w:sz="0" w:space="0" w:color="auto"/>
          </w:divBdr>
        </w:div>
        <w:div w:id="1862207866">
          <w:marLeft w:val="0"/>
          <w:marRight w:val="0"/>
          <w:marTop w:val="0"/>
          <w:marBottom w:val="0"/>
          <w:divBdr>
            <w:top w:val="none" w:sz="0" w:space="0" w:color="auto"/>
            <w:left w:val="none" w:sz="0" w:space="0" w:color="auto"/>
            <w:bottom w:val="none" w:sz="0" w:space="0" w:color="auto"/>
            <w:right w:val="none" w:sz="0" w:space="0" w:color="auto"/>
          </w:divBdr>
        </w:div>
        <w:div w:id="1968579474">
          <w:marLeft w:val="0"/>
          <w:marRight w:val="0"/>
          <w:marTop w:val="0"/>
          <w:marBottom w:val="0"/>
          <w:divBdr>
            <w:top w:val="none" w:sz="0" w:space="0" w:color="auto"/>
            <w:left w:val="none" w:sz="0" w:space="0" w:color="auto"/>
            <w:bottom w:val="none" w:sz="0" w:space="0" w:color="auto"/>
            <w:right w:val="none" w:sz="0" w:space="0" w:color="auto"/>
          </w:divBdr>
        </w:div>
        <w:div w:id="2001349020">
          <w:marLeft w:val="0"/>
          <w:marRight w:val="0"/>
          <w:marTop w:val="0"/>
          <w:marBottom w:val="0"/>
          <w:divBdr>
            <w:top w:val="none" w:sz="0" w:space="0" w:color="auto"/>
            <w:left w:val="none" w:sz="0" w:space="0" w:color="auto"/>
            <w:bottom w:val="none" w:sz="0" w:space="0" w:color="auto"/>
            <w:right w:val="none" w:sz="0" w:space="0" w:color="auto"/>
          </w:divBdr>
        </w:div>
      </w:divsChild>
    </w:div>
    <w:div w:id="292179745">
      <w:bodyDiv w:val="1"/>
      <w:marLeft w:val="0"/>
      <w:marRight w:val="0"/>
      <w:marTop w:val="0"/>
      <w:marBottom w:val="0"/>
      <w:divBdr>
        <w:top w:val="none" w:sz="0" w:space="0" w:color="auto"/>
        <w:left w:val="none" w:sz="0" w:space="0" w:color="auto"/>
        <w:bottom w:val="none" w:sz="0" w:space="0" w:color="auto"/>
        <w:right w:val="none" w:sz="0" w:space="0" w:color="auto"/>
      </w:divBdr>
      <w:divsChild>
        <w:div w:id="563679255">
          <w:marLeft w:val="0"/>
          <w:marRight w:val="0"/>
          <w:marTop w:val="0"/>
          <w:marBottom w:val="0"/>
          <w:divBdr>
            <w:top w:val="none" w:sz="0" w:space="0" w:color="auto"/>
            <w:left w:val="none" w:sz="0" w:space="0" w:color="auto"/>
            <w:bottom w:val="none" w:sz="0" w:space="0" w:color="auto"/>
            <w:right w:val="none" w:sz="0" w:space="0" w:color="auto"/>
          </w:divBdr>
          <w:divsChild>
            <w:div w:id="1869022696">
              <w:marLeft w:val="0"/>
              <w:marRight w:val="0"/>
              <w:marTop w:val="0"/>
              <w:marBottom w:val="0"/>
              <w:divBdr>
                <w:top w:val="none" w:sz="0" w:space="0" w:color="auto"/>
                <w:left w:val="none" w:sz="0" w:space="0" w:color="auto"/>
                <w:bottom w:val="none" w:sz="0" w:space="0" w:color="auto"/>
                <w:right w:val="none" w:sz="0" w:space="0" w:color="auto"/>
              </w:divBdr>
            </w:div>
            <w:div w:id="1915699349">
              <w:marLeft w:val="0"/>
              <w:marRight w:val="0"/>
              <w:marTop w:val="0"/>
              <w:marBottom w:val="0"/>
              <w:divBdr>
                <w:top w:val="none" w:sz="0" w:space="0" w:color="auto"/>
                <w:left w:val="none" w:sz="0" w:space="0" w:color="auto"/>
                <w:bottom w:val="none" w:sz="0" w:space="0" w:color="auto"/>
                <w:right w:val="none" w:sz="0" w:space="0" w:color="auto"/>
              </w:divBdr>
            </w:div>
            <w:div w:id="2067298502">
              <w:marLeft w:val="0"/>
              <w:marRight w:val="0"/>
              <w:marTop w:val="0"/>
              <w:marBottom w:val="0"/>
              <w:divBdr>
                <w:top w:val="none" w:sz="0" w:space="0" w:color="auto"/>
                <w:left w:val="none" w:sz="0" w:space="0" w:color="auto"/>
                <w:bottom w:val="none" w:sz="0" w:space="0" w:color="auto"/>
                <w:right w:val="none" w:sz="0" w:space="0" w:color="auto"/>
              </w:divBdr>
            </w:div>
          </w:divsChild>
        </w:div>
        <w:div w:id="638607724">
          <w:marLeft w:val="0"/>
          <w:marRight w:val="0"/>
          <w:marTop w:val="0"/>
          <w:marBottom w:val="0"/>
          <w:divBdr>
            <w:top w:val="none" w:sz="0" w:space="0" w:color="auto"/>
            <w:left w:val="none" w:sz="0" w:space="0" w:color="auto"/>
            <w:bottom w:val="none" w:sz="0" w:space="0" w:color="auto"/>
            <w:right w:val="none" w:sz="0" w:space="0" w:color="auto"/>
          </w:divBdr>
          <w:divsChild>
            <w:div w:id="21217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3825">
      <w:bodyDiv w:val="1"/>
      <w:marLeft w:val="0"/>
      <w:marRight w:val="0"/>
      <w:marTop w:val="0"/>
      <w:marBottom w:val="0"/>
      <w:divBdr>
        <w:top w:val="none" w:sz="0" w:space="0" w:color="auto"/>
        <w:left w:val="none" w:sz="0" w:space="0" w:color="auto"/>
        <w:bottom w:val="none" w:sz="0" w:space="0" w:color="auto"/>
        <w:right w:val="none" w:sz="0" w:space="0" w:color="auto"/>
      </w:divBdr>
    </w:div>
    <w:div w:id="537744120">
      <w:bodyDiv w:val="1"/>
      <w:marLeft w:val="0"/>
      <w:marRight w:val="0"/>
      <w:marTop w:val="0"/>
      <w:marBottom w:val="0"/>
      <w:divBdr>
        <w:top w:val="none" w:sz="0" w:space="0" w:color="auto"/>
        <w:left w:val="none" w:sz="0" w:space="0" w:color="auto"/>
        <w:bottom w:val="none" w:sz="0" w:space="0" w:color="auto"/>
        <w:right w:val="none" w:sz="0" w:space="0" w:color="auto"/>
      </w:divBdr>
    </w:div>
    <w:div w:id="559362232">
      <w:bodyDiv w:val="1"/>
      <w:marLeft w:val="0"/>
      <w:marRight w:val="0"/>
      <w:marTop w:val="0"/>
      <w:marBottom w:val="0"/>
      <w:divBdr>
        <w:top w:val="none" w:sz="0" w:space="0" w:color="auto"/>
        <w:left w:val="none" w:sz="0" w:space="0" w:color="auto"/>
        <w:bottom w:val="none" w:sz="0" w:space="0" w:color="auto"/>
        <w:right w:val="none" w:sz="0" w:space="0" w:color="auto"/>
      </w:divBdr>
    </w:div>
    <w:div w:id="611018584">
      <w:bodyDiv w:val="1"/>
      <w:marLeft w:val="0"/>
      <w:marRight w:val="0"/>
      <w:marTop w:val="0"/>
      <w:marBottom w:val="0"/>
      <w:divBdr>
        <w:top w:val="none" w:sz="0" w:space="0" w:color="auto"/>
        <w:left w:val="none" w:sz="0" w:space="0" w:color="auto"/>
        <w:bottom w:val="none" w:sz="0" w:space="0" w:color="auto"/>
        <w:right w:val="none" w:sz="0" w:space="0" w:color="auto"/>
      </w:divBdr>
    </w:div>
    <w:div w:id="957686335">
      <w:bodyDiv w:val="1"/>
      <w:marLeft w:val="0"/>
      <w:marRight w:val="0"/>
      <w:marTop w:val="0"/>
      <w:marBottom w:val="0"/>
      <w:divBdr>
        <w:top w:val="none" w:sz="0" w:space="0" w:color="auto"/>
        <w:left w:val="none" w:sz="0" w:space="0" w:color="auto"/>
        <w:bottom w:val="none" w:sz="0" w:space="0" w:color="auto"/>
        <w:right w:val="none" w:sz="0" w:space="0" w:color="auto"/>
      </w:divBdr>
    </w:div>
    <w:div w:id="993339711">
      <w:bodyDiv w:val="1"/>
      <w:marLeft w:val="0"/>
      <w:marRight w:val="0"/>
      <w:marTop w:val="0"/>
      <w:marBottom w:val="0"/>
      <w:divBdr>
        <w:top w:val="none" w:sz="0" w:space="0" w:color="auto"/>
        <w:left w:val="none" w:sz="0" w:space="0" w:color="auto"/>
        <w:bottom w:val="none" w:sz="0" w:space="0" w:color="auto"/>
        <w:right w:val="none" w:sz="0" w:space="0" w:color="auto"/>
      </w:divBdr>
    </w:div>
    <w:div w:id="1072386214">
      <w:bodyDiv w:val="1"/>
      <w:marLeft w:val="0"/>
      <w:marRight w:val="0"/>
      <w:marTop w:val="0"/>
      <w:marBottom w:val="0"/>
      <w:divBdr>
        <w:top w:val="none" w:sz="0" w:space="0" w:color="auto"/>
        <w:left w:val="none" w:sz="0" w:space="0" w:color="auto"/>
        <w:bottom w:val="none" w:sz="0" w:space="0" w:color="auto"/>
        <w:right w:val="none" w:sz="0" w:space="0" w:color="auto"/>
      </w:divBdr>
    </w:div>
    <w:div w:id="1294409902">
      <w:bodyDiv w:val="1"/>
      <w:marLeft w:val="0"/>
      <w:marRight w:val="0"/>
      <w:marTop w:val="0"/>
      <w:marBottom w:val="0"/>
      <w:divBdr>
        <w:top w:val="none" w:sz="0" w:space="0" w:color="auto"/>
        <w:left w:val="none" w:sz="0" w:space="0" w:color="auto"/>
        <w:bottom w:val="none" w:sz="0" w:space="0" w:color="auto"/>
        <w:right w:val="none" w:sz="0" w:space="0" w:color="auto"/>
      </w:divBdr>
    </w:div>
    <w:div w:id="1323974252">
      <w:bodyDiv w:val="1"/>
      <w:marLeft w:val="0"/>
      <w:marRight w:val="0"/>
      <w:marTop w:val="0"/>
      <w:marBottom w:val="0"/>
      <w:divBdr>
        <w:top w:val="none" w:sz="0" w:space="0" w:color="auto"/>
        <w:left w:val="none" w:sz="0" w:space="0" w:color="auto"/>
        <w:bottom w:val="none" w:sz="0" w:space="0" w:color="auto"/>
        <w:right w:val="none" w:sz="0" w:space="0" w:color="auto"/>
      </w:divBdr>
      <w:divsChild>
        <w:div w:id="2636683">
          <w:marLeft w:val="0"/>
          <w:marRight w:val="0"/>
          <w:marTop w:val="0"/>
          <w:marBottom w:val="0"/>
          <w:divBdr>
            <w:top w:val="none" w:sz="0" w:space="0" w:color="auto"/>
            <w:left w:val="none" w:sz="0" w:space="0" w:color="auto"/>
            <w:bottom w:val="none" w:sz="0" w:space="0" w:color="auto"/>
            <w:right w:val="none" w:sz="0" w:space="0" w:color="auto"/>
          </w:divBdr>
        </w:div>
        <w:div w:id="2092505238">
          <w:marLeft w:val="0"/>
          <w:marRight w:val="0"/>
          <w:marTop w:val="0"/>
          <w:marBottom w:val="0"/>
          <w:divBdr>
            <w:top w:val="none" w:sz="0" w:space="0" w:color="auto"/>
            <w:left w:val="none" w:sz="0" w:space="0" w:color="auto"/>
            <w:bottom w:val="none" w:sz="0" w:space="0" w:color="auto"/>
            <w:right w:val="none" w:sz="0" w:space="0" w:color="auto"/>
          </w:divBdr>
        </w:div>
      </w:divsChild>
    </w:div>
    <w:div w:id="1491749351">
      <w:bodyDiv w:val="1"/>
      <w:marLeft w:val="0"/>
      <w:marRight w:val="0"/>
      <w:marTop w:val="0"/>
      <w:marBottom w:val="0"/>
      <w:divBdr>
        <w:top w:val="none" w:sz="0" w:space="0" w:color="auto"/>
        <w:left w:val="none" w:sz="0" w:space="0" w:color="auto"/>
        <w:bottom w:val="none" w:sz="0" w:space="0" w:color="auto"/>
        <w:right w:val="none" w:sz="0" w:space="0" w:color="auto"/>
      </w:divBdr>
    </w:div>
    <w:div w:id="1599830498">
      <w:bodyDiv w:val="1"/>
      <w:marLeft w:val="0"/>
      <w:marRight w:val="0"/>
      <w:marTop w:val="0"/>
      <w:marBottom w:val="0"/>
      <w:divBdr>
        <w:top w:val="none" w:sz="0" w:space="0" w:color="auto"/>
        <w:left w:val="none" w:sz="0" w:space="0" w:color="auto"/>
        <w:bottom w:val="none" w:sz="0" w:space="0" w:color="auto"/>
        <w:right w:val="none" w:sz="0" w:space="0" w:color="auto"/>
      </w:divBdr>
    </w:div>
    <w:div w:id="1680621965">
      <w:bodyDiv w:val="1"/>
      <w:marLeft w:val="0"/>
      <w:marRight w:val="0"/>
      <w:marTop w:val="0"/>
      <w:marBottom w:val="0"/>
      <w:divBdr>
        <w:top w:val="none" w:sz="0" w:space="0" w:color="auto"/>
        <w:left w:val="none" w:sz="0" w:space="0" w:color="auto"/>
        <w:bottom w:val="none" w:sz="0" w:space="0" w:color="auto"/>
        <w:right w:val="none" w:sz="0" w:space="0" w:color="auto"/>
      </w:divBdr>
    </w:div>
    <w:div w:id="1689066175">
      <w:bodyDiv w:val="1"/>
      <w:marLeft w:val="0"/>
      <w:marRight w:val="0"/>
      <w:marTop w:val="0"/>
      <w:marBottom w:val="0"/>
      <w:divBdr>
        <w:top w:val="none" w:sz="0" w:space="0" w:color="auto"/>
        <w:left w:val="none" w:sz="0" w:space="0" w:color="auto"/>
        <w:bottom w:val="none" w:sz="0" w:space="0" w:color="auto"/>
        <w:right w:val="none" w:sz="0" w:space="0" w:color="auto"/>
      </w:divBdr>
    </w:div>
    <w:div w:id="1778061767">
      <w:bodyDiv w:val="1"/>
      <w:marLeft w:val="0"/>
      <w:marRight w:val="0"/>
      <w:marTop w:val="0"/>
      <w:marBottom w:val="0"/>
      <w:divBdr>
        <w:top w:val="none" w:sz="0" w:space="0" w:color="auto"/>
        <w:left w:val="none" w:sz="0" w:space="0" w:color="auto"/>
        <w:bottom w:val="none" w:sz="0" w:space="0" w:color="auto"/>
        <w:right w:val="none" w:sz="0" w:space="0" w:color="auto"/>
      </w:divBdr>
    </w:div>
    <w:div w:id="2067951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stUpdate xmlns="0e1f985d-5125-44af-82be-3f8ad3ad39b9">2023-12-08T00:00:00+00:00</LastUpdate>
    <DocumentOwner xmlns="0e1f985d-5125-44af-82be-3f8ad3ad39b9">Jenny Cooper</DocumentOwner>
    <Status xmlns="0e1f985d-5125-44af-82be-3f8ad3ad39b9">Approved</Status>
    <Area xmlns="0e1f985d-5125-44af-82be-3f8ad3ad39b9">Environmental</Area>
    <DocumentType xmlns="0e1f985d-5125-44af-82be-3f8ad3ad39b9">Policy</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BA7340E4C074448C17A12DC4DA2A68" ma:contentTypeVersion="12" ma:contentTypeDescription="Create a new document." ma:contentTypeScope="" ma:versionID="4f841e084c1f2e3752c5740dfbcbb56d">
  <xsd:schema xmlns:xsd="http://www.w3.org/2001/XMLSchema" xmlns:xs="http://www.w3.org/2001/XMLSchema" xmlns:p="http://schemas.microsoft.com/office/2006/metadata/properties" xmlns:ns2="0e1f985d-5125-44af-82be-3f8ad3ad39b9" xmlns:ns3="0641042a-9c6a-4d84-acc1-d5ef369f1125" targetNamespace="http://schemas.microsoft.com/office/2006/metadata/properties" ma:root="true" ma:fieldsID="77604f818695c4678835419818267dcc" ns2:_="" ns3:_="">
    <xsd:import namespace="0e1f985d-5125-44af-82be-3f8ad3ad39b9"/>
    <xsd:import namespace="0641042a-9c6a-4d84-acc1-d5ef369f1125"/>
    <xsd:element name="properties">
      <xsd:complexType>
        <xsd:sequence>
          <xsd:element name="documentManagement">
            <xsd:complexType>
              <xsd:all>
                <xsd:element ref="ns2:Area" minOccurs="0"/>
                <xsd:element ref="ns2:DocumentOwner" minOccurs="0"/>
                <xsd:element ref="ns2:LastUpdate" minOccurs="0"/>
                <xsd:element ref="ns2:DocumentType" minOccurs="0"/>
                <xsd:element ref="ns2:Statu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f985d-5125-44af-82be-3f8ad3ad39b9" elementFormDefault="qualified">
    <xsd:import namespace="http://schemas.microsoft.com/office/2006/documentManagement/types"/>
    <xsd:import namespace="http://schemas.microsoft.com/office/infopath/2007/PartnerControls"/>
    <xsd:element name="Area" ma:index="8" nillable="true" ma:displayName="Area" ma:format="Dropdown" ma:internalName="Area">
      <xsd:simpleType>
        <xsd:restriction base="dms:Choice">
          <xsd:enumeration value="Information Security"/>
          <xsd:enumeration value="Quality"/>
          <xsd:enumeration value="Environmental"/>
          <xsd:enumeration value="Energy"/>
          <xsd:enumeration value="Business Continuity"/>
          <xsd:enumeration value="IT Service"/>
          <xsd:enumeration value="CSR"/>
          <xsd:enumeration value="Health &amp; Safety"/>
        </xsd:restriction>
      </xsd:simpleType>
    </xsd:element>
    <xsd:element name="DocumentOwner" ma:index="9" nillable="true" ma:displayName="Document Owner" ma:format="Dropdown" ma:internalName="DocumentOwner">
      <xsd:simpleType>
        <xsd:union memberTypes="dms:Text">
          <xsd:simpleType>
            <xsd:restriction base="dms:Choice">
              <xsd:enumeration value="Eddie Adams"/>
            </xsd:restriction>
          </xsd:simpleType>
        </xsd:union>
      </xsd:simpleType>
    </xsd:element>
    <xsd:element name="LastUpdate" ma:index="10" nillable="true" ma:displayName="Last Update" ma:format="DateOnly" ma:internalName="LastUpdate">
      <xsd:simpleType>
        <xsd:restriction base="dms:DateTime"/>
      </xsd:simpleType>
    </xsd:element>
    <xsd:element name="DocumentType" ma:index="11" nillable="true" ma:displayName="Document Type" ma:format="Dropdown" ma:internalName="DocumentType">
      <xsd:simpleType>
        <xsd:restriction base="dms:Choice">
          <xsd:enumeration value="Policy"/>
          <xsd:enumeration value="Procedure"/>
          <xsd:enumeration value="Template"/>
        </xsd:restriction>
      </xsd:simpleType>
    </xsd:element>
    <xsd:element name="Status" ma:index="12" nillable="true" ma:displayName="Status" ma:format="Dropdown" ma:internalName="Status">
      <xsd:simpleType>
        <xsd:restriction base="dms:Choice">
          <xsd:enumeration value="Draft"/>
          <xsd:enumeration value="In Review"/>
          <xsd:enumeration value="Approved"/>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41042a-9c6a-4d84-acc1-d5ef369f11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79CDE-2964-417D-9295-AD379E58417A}">
  <ds:schemaRefs>
    <ds:schemaRef ds:uri="http://schemas.openxmlformats.org/officeDocument/2006/bibliography"/>
  </ds:schemaRefs>
</ds:datastoreItem>
</file>

<file path=customXml/itemProps2.xml><?xml version="1.0" encoding="utf-8"?>
<ds:datastoreItem xmlns:ds="http://schemas.openxmlformats.org/officeDocument/2006/customXml" ds:itemID="{CC4B65ED-E902-4297-90A3-90D5A45DBEBE}">
  <ds:schemaRefs>
    <ds:schemaRef ds:uri="http://schemas.microsoft.com/sharepoint/v3/contenttype/forms"/>
  </ds:schemaRefs>
</ds:datastoreItem>
</file>

<file path=customXml/itemProps3.xml><?xml version="1.0" encoding="utf-8"?>
<ds:datastoreItem xmlns:ds="http://schemas.openxmlformats.org/officeDocument/2006/customXml" ds:itemID="{F6F2E6A9-A7AF-4077-A7A2-A8CDEABD95B6}">
  <ds:schemaRefs>
    <ds:schemaRef ds:uri="http://schemas.microsoft.com/office/2006/metadata/properties"/>
    <ds:schemaRef ds:uri="http://schemas.microsoft.com/office/infopath/2007/PartnerControls"/>
    <ds:schemaRef ds:uri="0e1f985d-5125-44af-82be-3f8ad3ad39b9"/>
  </ds:schemaRefs>
</ds:datastoreItem>
</file>

<file path=customXml/itemProps4.xml><?xml version="1.0" encoding="utf-8"?>
<ds:datastoreItem xmlns:ds="http://schemas.openxmlformats.org/officeDocument/2006/customXml" ds:itemID="{BBBF03A8-0000-48AA-BAA7-CDC28DE0C72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N4G Environmental and Energy Policy v1.0</dc:title>
  <dc:subject/>
  <dc:creator>Matthew Resta</dc:creator>
  <keywords/>
  <dc:description/>
  <lastModifiedBy>Alyson Cooling</lastModifiedBy>
  <revision>121</revision>
  <lastPrinted>2023-08-09T01:19:00.0000000Z</lastPrinted>
  <dcterms:created xsi:type="dcterms:W3CDTF">2023-12-07T22:58:00.0000000Z</dcterms:created>
  <dcterms:modified xsi:type="dcterms:W3CDTF">2024-01-19T10:58:33.8517327Z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0x01010099BA7340E4C074448C17A12DC4DA2A68</vt:lpwstr>
  </property>
  <property fmtid="{D5CDD505-2E9C-101B-9397-08002B2CF9AE}" pid="3" name="MediaServiceImageTags">
    <vt:lpwstr/>
  </property>
  <property fmtid="{D5CDD505-2E9C-101B-9397-08002B2CF9AE}" pid="4" name="MSIP_Label_5540eca6-9691-4df3-ad75-878f42605506_Enabled">
    <vt:lpwstr>true</vt:lpwstr>
  </property>
  <property fmtid="{D5CDD505-2E9C-101B-9397-08002B2CF9AE}" pid="5" name="MSIP_Label_5540eca6-9691-4df3-ad75-878f42605506_SetDate">
    <vt:lpwstr>2023-09-01T08:19:47Z</vt:lpwstr>
  </property>
  <property fmtid="{D5CDD505-2E9C-101B-9397-08002B2CF9AE}" pid="6" name="MSIP_Label_5540eca6-9691-4df3-ad75-878f42605506_Method">
    <vt:lpwstr>Privileged</vt:lpwstr>
  </property>
  <property fmtid="{D5CDD505-2E9C-101B-9397-08002B2CF9AE}" pid="7" name="MSIP_Label_5540eca6-9691-4df3-ad75-878f42605506_Name">
    <vt:lpwstr>5540eca6-9691-4df3-ad75-878f42605506</vt:lpwstr>
  </property>
  <property fmtid="{D5CDD505-2E9C-101B-9397-08002B2CF9AE}" pid="8" name="MSIP_Label_5540eca6-9691-4df3-ad75-878f42605506_SiteId">
    <vt:lpwstr>eab32f66-83b2-40aa-a080-b2b06c2a3338</vt:lpwstr>
  </property>
  <property fmtid="{D5CDD505-2E9C-101B-9397-08002B2CF9AE}" pid="9" name="MSIP_Label_5540eca6-9691-4df3-ad75-878f42605506_ActionId">
    <vt:lpwstr>7cbf9731-95da-47f7-b7ad-b91b00386c1b</vt:lpwstr>
  </property>
  <property fmtid="{D5CDD505-2E9C-101B-9397-08002B2CF9AE}" pid="10" name="MSIP_Label_5540eca6-9691-4df3-ad75-878f42605506_ContentBits">
    <vt:lpwstr>0</vt:lpwstr>
  </property>
</Properties>
</file>